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9F489" w14:textId="6BD8ED16" w:rsidR="009969F6" w:rsidRPr="003C4031" w:rsidRDefault="009969F6" w:rsidP="009969F6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3C4031">
        <w:rPr>
          <w:rFonts w:ascii="Calibri" w:hAnsi="Calibri" w:cs="Calibri"/>
          <w:b/>
          <w:bCs/>
          <w:sz w:val="22"/>
          <w:szCs w:val="22"/>
        </w:rPr>
        <w:t>Umowa</w:t>
      </w:r>
      <w:r w:rsidR="002D5761" w:rsidRPr="003C4031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6230E4" w:rsidRPr="003C4031">
        <w:rPr>
          <w:rFonts w:ascii="Calibri" w:hAnsi="Calibri" w:cs="Calibri"/>
          <w:b/>
          <w:bCs/>
          <w:sz w:val="22"/>
          <w:szCs w:val="22"/>
        </w:rPr>
        <w:t>nr</w:t>
      </w:r>
      <w:r w:rsidR="009A5AF9" w:rsidRPr="003C4031">
        <w:rPr>
          <w:rFonts w:ascii="Calibri" w:hAnsi="Calibri" w:cs="Calibri"/>
          <w:b/>
          <w:bCs/>
          <w:sz w:val="22"/>
          <w:szCs w:val="22"/>
        </w:rPr>
        <w:t xml:space="preserve">  </w:t>
      </w:r>
      <w:r w:rsidR="003C4031" w:rsidRPr="003C4031">
        <w:rPr>
          <w:rFonts w:ascii="Calibri" w:hAnsi="Calibri" w:cs="Calibri"/>
          <w:b/>
          <w:bCs/>
          <w:sz w:val="22"/>
          <w:szCs w:val="22"/>
        </w:rPr>
        <w:t>…..</w:t>
      </w:r>
      <w:r w:rsidRPr="003C4031">
        <w:rPr>
          <w:rFonts w:ascii="Calibri" w:hAnsi="Calibri" w:cs="Calibri"/>
          <w:b/>
          <w:bCs/>
          <w:sz w:val="22"/>
          <w:szCs w:val="22"/>
        </w:rPr>
        <w:t>202</w:t>
      </w:r>
      <w:r w:rsidR="00C32BBC">
        <w:rPr>
          <w:rFonts w:ascii="Calibri" w:hAnsi="Calibri" w:cs="Calibri"/>
          <w:b/>
          <w:bCs/>
          <w:sz w:val="22"/>
          <w:szCs w:val="22"/>
        </w:rPr>
        <w:t>6</w:t>
      </w:r>
    </w:p>
    <w:p w14:paraId="535708E8" w14:textId="77777777" w:rsidR="009969F6" w:rsidRPr="003C4031" w:rsidRDefault="009969F6" w:rsidP="009969F6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CFD7DA7" w14:textId="2CD46E71" w:rsidR="009969F6" w:rsidRPr="003C4031" w:rsidRDefault="009969F6" w:rsidP="009969F6">
      <w:pPr>
        <w:jc w:val="both"/>
        <w:rPr>
          <w:rFonts w:ascii="Calibri" w:hAnsi="Calibri" w:cs="Calibri"/>
          <w:sz w:val="22"/>
          <w:szCs w:val="22"/>
        </w:rPr>
      </w:pPr>
      <w:r w:rsidRPr="003C4031">
        <w:rPr>
          <w:rFonts w:ascii="Calibri" w:hAnsi="Calibri" w:cs="Calibri"/>
          <w:sz w:val="22"/>
          <w:szCs w:val="22"/>
        </w:rPr>
        <w:t>zawarta w dniu</w:t>
      </w:r>
      <w:r w:rsidR="009A5AF9" w:rsidRPr="003C4031">
        <w:rPr>
          <w:rFonts w:ascii="Calibri" w:hAnsi="Calibri" w:cs="Calibri"/>
          <w:sz w:val="22"/>
          <w:szCs w:val="22"/>
        </w:rPr>
        <w:t xml:space="preserve"> </w:t>
      </w:r>
      <w:r w:rsidR="003C4031" w:rsidRPr="003C4031">
        <w:rPr>
          <w:rFonts w:ascii="Calibri" w:hAnsi="Calibri" w:cs="Calibri"/>
          <w:b/>
          <w:bCs/>
          <w:sz w:val="22"/>
          <w:szCs w:val="22"/>
        </w:rPr>
        <w:t>…………………..</w:t>
      </w:r>
      <w:r w:rsidRPr="003C4031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3C4031">
        <w:rPr>
          <w:rFonts w:ascii="Calibri" w:hAnsi="Calibri" w:cs="Calibri"/>
          <w:sz w:val="22"/>
          <w:szCs w:val="22"/>
        </w:rPr>
        <w:t>w Magnuszewie,  pomiędzy:</w:t>
      </w:r>
    </w:p>
    <w:p w14:paraId="33CA538C" w14:textId="77777777" w:rsidR="009969F6" w:rsidRPr="003C4031" w:rsidRDefault="009969F6" w:rsidP="009969F6">
      <w:pPr>
        <w:jc w:val="both"/>
        <w:rPr>
          <w:rFonts w:ascii="Calibri" w:hAnsi="Calibri" w:cs="Calibri"/>
          <w:sz w:val="22"/>
          <w:szCs w:val="22"/>
        </w:rPr>
      </w:pPr>
    </w:p>
    <w:p w14:paraId="72C6AB4A" w14:textId="43E43DA6" w:rsidR="009969F6" w:rsidRPr="003C4031" w:rsidRDefault="009969F6" w:rsidP="009969F6">
      <w:pPr>
        <w:spacing w:after="2" w:line="254" w:lineRule="auto"/>
        <w:ind w:hanging="15"/>
        <w:rPr>
          <w:rFonts w:ascii="Calibri" w:hAnsi="Calibri" w:cs="Calibri"/>
          <w:sz w:val="22"/>
          <w:szCs w:val="22"/>
        </w:rPr>
      </w:pPr>
      <w:r w:rsidRPr="003C4031">
        <w:rPr>
          <w:rFonts w:ascii="Calibri" w:hAnsi="Calibri" w:cs="Calibri"/>
          <w:b/>
          <w:sz w:val="22"/>
          <w:szCs w:val="22"/>
        </w:rPr>
        <w:t xml:space="preserve">Gminą Magnuszew ul. Saperów 24, 26-910 Magnuszew </w:t>
      </w:r>
      <w:r w:rsidRPr="003C4031">
        <w:rPr>
          <w:rFonts w:ascii="Calibri" w:hAnsi="Calibri" w:cs="Calibri"/>
          <w:sz w:val="22"/>
          <w:szCs w:val="22"/>
        </w:rPr>
        <w:t xml:space="preserve">, </w:t>
      </w:r>
      <w:r w:rsidRPr="003C4031">
        <w:rPr>
          <w:rFonts w:ascii="Calibri" w:hAnsi="Calibri" w:cs="Calibri"/>
          <w:sz w:val="22"/>
          <w:szCs w:val="22"/>
        </w:rPr>
        <w:br/>
        <w:t>NIP 812-19-14-938, REGON  670223830</w:t>
      </w:r>
    </w:p>
    <w:p w14:paraId="4AA63662" w14:textId="77777777" w:rsidR="009969F6" w:rsidRPr="003C4031" w:rsidRDefault="009969F6" w:rsidP="009969F6">
      <w:pPr>
        <w:spacing w:line="248" w:lineRule="auto"/>
        <w:ind w:hanging="15"/>
        <w:rPr>
          <w:rFonts w:ascii="Calibri" w:hAnsi="Calibri" w:cs="Calibri"/>
          <w:sz w:val="22"/>
          <w:szCs w:val="22"/>
        </w:rPr>
      </w:pPr>
      <w:r w:rsidRPr="003C4031">
        <w:rPr>
          <w:rFonts w:ascii="Calibri" w:hAnsi="Calibri" w:cs="Calibri"/>
          <w:sz w:val="22"/>
          <w:szCs w:val="22"/>
        </w:rPr>
        <w:t xml:space="preserve">reprezentowaną przez: </w:t>
      </w:r>
    </w:p>
    <w:p w14:paraId="65813B38" w14:textId="77777777" w:rsidR="009969F6" w:rsidRPr="003C4031" w:rsidRDefault="009969F6" w:rsidP="009969F6">
      <w:pPr>
        <w:ind w:hanging="15"/>
        <w:rPr>
          <w:rFonts w:ascii="Calibri" w:hAnsi="Calibri" w:cs="Calibri"/>
          <w:b/>
          <w:sz w:val="22"/>
          <w:szCs w:val="22"/>
        </w:rPr>
      </w:pPr>
      <w:r w:rsidRPr="003C4031">
        <w:rPr>
          <w:rFonts w:ascii="Calibri" w:hAnsi="Calibri" w:cs="Calibri"/>
          <w:b/>
          <w:sz w:val="22"/>
          <w:szCs w:val="22"/>
        </w:rPr>
        <w:t xml:space="preserve">Burmistrza Magnuszewa – Wojciecha Wachnika </w:t>
      </w:r>
    </w:p>
    <w:p w14:paraId="29C9C995" w14:textId="77777777" w:rsidR="009969F6" w:rsidRPr="003C4031" w:rsidRDefault="009969F6" w:rsidP="009969F6">
      <w:pPr>
        <w:spacing w:line="248" w:lineRule="auto"/>
        <w:ind w:hanging="15"/>
        <w:rPr>
          <w:rFonts w:ascii="Calibri" w:hAnsi="Calibri" w:cs="Calibri"/>
          <w:sz w:val="22"/>
          <w:szCs w:val="22"/>
        </w:rPr>
      </w:pPr>
      <w:r w:rsidRPr="003C4031">
        <w:rPr>
          <w:rFonts w:ascii="Calibri" w:hAnsi="Calibri" w:cs="Calibri"/>
          <w:sz w:val="22"/>
          <w:szCs w:val="22"/>
        </w:rPr>
        <w:t xml:space="preserve">przy kontrasygnacie </w:t>
      </w:r>
      <w:r w:rsidRPr="003C4031">
        <w:rPr>
          <w:rFonts w:ascii="Calibri" w:hAnsi="Calibri" w:cs="Calibri"/>
          <w:b/>
          <w:sz w:val="22"/>
          <w:szCs w:val="22"/>
        </w:rPr>
        <w:t xml:space="preserve">Skarbnika Gminy – Agnieszki Szaraniec </w:t>
      </w:r>
    </w:p>
    <w:p w14:paraId="3D4724BB" w14:textId="77777777" w:rsidR="009969F6" w:rsidRPr="003C4031" w:rsidRDefault="009969F6" w:rsidP="009969F6">
      <w:pPr>
        <w:spacing w:line="248" w:lineRule="auto"/>
        <w:ind w:hanging="15"/>
        <w:rPr>
          <w:rFonts w:ascii="Calibri" w:hAnsi="Calibri" w:cs="Calibri"/>
          <w:sz w:val="22"/>
          <w:szCs w:val="22"/>
        </w:rPr>
      </w:pPr>
      <w:r w:rsidRPr="003C4031">
        <w:rPr>
          <w:rFonts w:ascii="Calibri" w:hAnsi="Calibri" w:cs="Calibri"/>
          <w:sz w:val="22"/>
          <w:szCs w:val="22"/>
        </w:rPr>
        <w:t xml:space="preserve">zwanym w dalszej części umowy </w:t>
      </w:r>
      <w:r w:rsidRPr="003C4031">
        <w:rPr>
          <w:rFonts w:ascii="Calibri" w:hAnsi="Calibri" w:cs="Calibri"/>
          <w:b/>
          <w:sz w:val="22"/>
          <w:szCs w:val="22"/>
        </w:rPr>
        <w:t xml:space="preserve">“Zamawiającym”, </w:t>
      </w:r>
    </w:p>
    <w:p w14:paraId="7C99BAED" w14:textId="261DE9E4" w:rsidR="009969F6" w:rsidRPr="003C4031" w:rsidRDefault="009969F6" w:rsidP="009969F6">
      <w:pPr>
        <w:jc w:val="both"/>
        <w:rPr>
          <w:rFonts w:ascii="Calibri" w:hAnsi="Calibri" w:cs="Calibri"/>
          <w:bCs/>
          <w:sz w:val="22"/>
          <w:szCs w:val="22"/>
        </w:rPr>
      </w:pPr>
      <w:r w:rsidRPr="003C4031">
        <w:rPr>
          <w:rFonts w:ascii="Calibri" w:hAnsi="Calibri" w:cs="Calibri"/>
          <w:bCs/>
          <w:sz w:val="22"/>
          <w:szCs w:val="22"/>
        </w:rPr>
        <w:t>a</w:t>
      </w:r>
    </w:p>
    <w:p w14:paraId="7949848A" w14:textId="60F0E84B" w:rsidR="00554835" w:rsidRPr="003C4031" w:rsidRDefault="003C4031" w:rsidP="00554835">
      <w:pPr>
        <w:jc w:val="both"/>
        <w:rPr>
          <w:rFonts w:ascii="Calibri" w:hAnsi="Calibri" w:cs="Calibri"/>
          <w:b/>
          <w:sz w:val="22"/>
          <w:szCs w:val="22"/>
        </w:rPr>
      </w:pPr>
      <w:r w:rsidRPr="003C4031">
        <w:rPr>
          <w:rFonts w:ascii="Calibri" w:hAnsi="Calibri" w:cs="Calibri"/>
          <w:b/>
          <w:sz w:val="22"/>
          <w:szCs w:val="22"/>
        </w:rPr>
        <w:t>………………………………..</w:t>
      </w:r>
      <w:r w:rsidR="00554835" w:rsidRPr="003C4031">
        <w:rPr>
          <w:rFonts w:ascii="Calibri" w:hAnsi="Calibri" w:cs="Calibri"/>
          <w:sz w:val="22"/>
          <w:szCs w:val="22"/>
        </w:rPr>
        <w:t xml:space="preserve">, NIP  </w:t>
      </w:r>
      <w:r w:rsidRPr="003C4031">
        <w:rPr>
          <w:rFonts w:ascii="Calibri" w:hAnsi="Calibri" w:cs="Calibri"/>
          <w:sz w:val="22"/>
          <w:szCs w:val="22"/>
        </w:rPr>
        <w:t>………………..</w:t>
      </w:r>
      <w:r w:rsidR="00554835" w:rsidRPr="003C4031">
        <w:rPr>
          <w:rFonts w:ascii="Calibri" w:hAnsi="Calibri" w:cs="Calibri"/>
          <w:sz w:val="22"/>
          <w:szCs w:val="22"/>
        </w:rPr>
        <w:t xml:space="preserve"> REGON </w:t>
      </w:r>
      <w:r w:rsidRPr="003C4031">
        <w:rPr>
          <w:rFonts w:ascii="Calibri" w:hAnsi="Calibri" w:cs="Calibri"/>
          <w:sz w:val="22"/>
          <w:szCs w:val="22"/>
        </w:rPr>
        <w:t>…………………</w:t>
      </w:r>
    </w:p>
    <w:p w14:paraId="17A76062" w14:textId="5ED47AE3" w:rsidR="00450E1C" w:rsidRPr="003C4031" w:rsidRDefault="00554835" w:rsidP="009969F6">
      <w:pPr>
        <w:jc w:val="both"/>
        <w:rPr>
          <w:rFonts w:ascii="Calibri" w:hAnsi="Calibri" w:cs="Calibri"/>
          <w:bCs/>
          <w:sz w:val="22"/>
          <w:szCs w:val="22"/>
        </w:rPr>
      </w:pPr>
      <w:r w:rsidRPr="003C4031">
        <w:rPr>
          <w:rFonts w:ascii="Calibri" w:hAnsi="Calibri" w:cs="Calibri"/>
          <w:sz w:val="22"/>
          <w:szCs w:val="22"/>
        </w:rPr>
        <w:t xml:space="preserve">reprezentowana przez </w:t>
      </w:r>
      <w:r w:rsidR="003C4031" w:rsidRPr="003C4031">
        <w:rPr>
          <w:rFonts w:ascii="Calibri" w:hAnsi="Calibri" w:cs="Calibri"/>
          <w:sz w:val="22"/>
          <w:szCs w:val="22"/>
        </w:rPr>
        <w:t>…………………………..</w:t>
      </w:r>
    </w:p>
    <w:p w14:paraId="30A50644" w14:textId="77777777" w:rsidR="009969F6" w:rsidRPr="003C4031" w:rsidRDefault="009969F6" w:rsidP="009969F6">
      <w:pPr>
        <w:jc w:val="both"/>
        <w:rPr>
          <w:rFonts w:ascii="Calibri" w:hAnsi="Calibri" w:cs="Calibri"/>
          <w:bCs/>
          <w:sz w:val="22"/>
          <w:szCs w:val="22"/>
        </w:rPr>
      </w:pPr>
      <w:r w:rsidRPr="003C4031">
        <w:rPr>
          <w:rFonts w:ascii="Calibri" w:hAnsi="Calibri" w:cs="Calibri"/>
          <w:bCs/>
          <w:sz w:val="22"/>
          <w:szCs w:val="22"/>
        </w:rPr>
        <w:t xml:space="preserve">zwana  w dalszej części umowy </w:t>
      </w:r>
      <w:r w:rsidRPr="003C4031">
        <w:rPr>
          <w:rFonts w:ascii="Calibri" w:hAnsi="Calibri" w:cs="Calibri"/>
          <w:b/>
          <w:bCs/>
          <w:sz w:val="22"/>
          <w:szCs w:val="22"/>
        </w:rPr>
        <w:t>“WYKONAWCĄ“</w:t>
      </w:r>
    </w:p>
    <w:p w14:paraId="5E834399" w14:textId="77777777" w:rsidR="009969F6" w:rsidRPr="003C4031" w:rsidRDefault="009969F6" w:rsidP="009969F6">
      <w:pPr>
        <w:jc w:val="both"/>
        <w:rPr>
          <w:rFonts w:ascii="Calibri" w:hAnsi="Calibri" w:cs="Calibri"/>
          <w:sz w:val="22"/>
          <w:szCs w:val="22"/>
        </w:rPr>
      </w:pPr>
    </w:p>
    <w:p w14:paraId="19514787" w14:textId="49C0E109" w:rsidR="00052C33" w:rsidRPr="00052C33" w:rsidRDefault="00052C33" w:rsidP="00052C33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052C33">
        <w:rPr>
          <w:rFonts w:ascii="Calibri" w:hAnsi="Calibri" w:cs="Calibri"/>
          <w:sz w:val="22"/>
          <w:szCs w:val="22"/>
        </w:rPr>
        <w:t xml:space="preserve">Umowa zawarta na podstawie przeprowadzonego zapytania ofertowego o nr referencyjnym: </w:t>
      </w:r>
      <w:r w:rsidRPr="00052C33">
        <w:rPr>
          <w:rFonts w:ascii="Calibri" w:hAnsi="Calibri" w:cs="Calibri"/>
          <w:sz w:val="22"/>
          <w:szCs w:val="22"/>
        </w:rPr>
        <w:br/>
        <w:t>ZP. ZO.271.</w:t>
      </w:r>
      <w:r w:rsidR="005901FB">
        <w:rPr>
          <w:rFonts w:ascii="Calibri" w:hAnsi="Calibri" w:cs="Calibri"/>
          <w:sz w:val="22"/>
          <w:szCs w:val="22"/>
        </w:rPr>
        <w:t>72</w:t>
      </w:r>
      <w:r w:rsidRPr="00052C33">
        <w:rPr>
          <w:rFonts w:ascii="Calibri" w:hAnsi="Calibri" w:cs="Calibri"/>
          <w:sz w:val="22"/>
          <w:szCs w:val="22"/>
        </w:rPr>
        <w:t>.202</w:t>
      </w:r>
      <w:r w:rsidR="00C32BBC">
        <w:rPr>
          <w:rFonts w:ascii="Calibri" w:hAnsi="Calibri" w:cs="Calibri"/>
          <w:sz w:val="22"/>
          <w:szCs w:val="22"/>
        </w:rPr>
        <w:t>6</w:t>
      </w:r>
      <w:r w:rsidRPr="00052C33">
        <w:rPr>
          <w:rFonts w:ascii="Calibri" w:hAnsi="Calibri" w:cs="Calibri"/>
          <w:sz w:val="22"/>
          <w:szCs w:val="22"/>
        </w:rPr>
        <w:t>, stąd treść zapytania ofertowego oraz oferta Wykonawcy stanowią integralną część umowy.</w:t>
      </w:r>
    </w:p>
    <w:p w14:paraId="640CC5CC" w14:textId="77777777" w:rsidR="009969F6" w:rsidRPr="00052C33" w:rsidRDefault="009969F6" w:rsidP="009969F6">
      <w:pPr>
        <w:jc w:val="both"/>
        <w:rPr>
          <w:rFonts w:ascii="Calibri" w:hAnsi="Calibri" w:cs="Calibri"/>
          <w:sz w:val="22"/>
          <w:szCs w:val="22"/>
        </w:rPr>
      </w:pPr>
    </w:p>
    <w:p w14:paraId="590D0FD4" w14:textId="77777777" w:rsidR="009969F6" w:rsidRPr="00052C33" w:rsidRDefault="009969F6" w:rsidP="009969F6">
      <w:pPr>
        <w:jc w:val="both"/>
        <w:rPr>
          <w:rFonts w:ascii="Calibri" w:hAnsi="Calibri" w:cs="Calibri"/>
          <w:sz w:val="22"/>
          <w:szCs w:val="22"/>
        </w:rPr>
      </w:pPr>
      <w:r w:rsidRPr="00052C33">
        <w:rPr>
          <w:rFonts w:ascii="Calibri" w:hAnsi="Calibri" w:cs="Calibri"/>
          <w:sz w:val="22"/>
          <w:szCs w:val="22"/>
        </w:rPr>
        <w:t>Strony zawierają umowę następującej treści:</w:t>
      </w:r>
    </w:p>
    <w:p w14:paraId="5D63CB1D" w14:textId="77777777" w:rsidR="009969F6" w:rsidRPr="003C4031" w:rsidRDefault="009969F6" w:rsidP="009969F6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873F771" w14:textId="77777777" w:rsidR="009969F6" w:rsidRPr="003C4031" w:rsidRDefault="009969F6" w:rsidP="00681B7D">
      <w:pPr>
        <w:ind w:left="567"/>
        <w:jc w:val="center"/>
        <w:rPr>
          <w:rFonts w:ascii="Calibri" w:hAnsi="Calibri" w:cs="Calibri"/>
          <w:b/>
          <w:bCs/>
          <w:sz w:val="22"/>
          <w:szCs w:val="22"/>
        </w:rPr>
      </w:pPr>
      <w:r w:rsidRPr="003C4031">
        <w:rPr>
          <w:rFonts w:ascii="Calibri" w:hAnsi="Calibri" w:cs="Calibri"/>
          <w:b/>
          <w:bCs/>
          <w:sz w:val="22"/>
          <w:szCs w:val="22"/>
        </w:rPr>
        <w:t>§ 1</w:t>
      </w:r>
    </w:p>
    <w:p w14:paraId="73E89712" w14:textId="77777777" w:rsidR="009969F6" w:rsidRPr="003C4031" w:rsidRDefault="009969F6" w:rsidP="00681B7D">
      <w:pPr>
        <w:ind w:left="567"/>
        <w:jc w:val="center"/>
        <w:rPr>
          <w:rFonts w:ascii="Calibri" w:hAnsi="Calibri" w:cs="Calibri"/>
          <w:b/>
          <w:bCs/>
          <w:sz w:val="22"/>
          <w:szCs w:val="22"/>
        </w:rPr>
      </w:pPr>
      <w:r w:rsidRPr="003C4031">
        <w:rPr>
          <w:rFonts w:ascii="Calibri" w:hAnsi="Calibri" w:cs="Calibri"/>
          <w:b/>
          <w:bCs/>
          <w:sz w:val="22"/>
          <w:szCs w:val="22"/>
        </w:rPr>
        <w:t xml:space="preserve">Przedmiot umowy </w:t>
      </w:r>
    </w:p>
    <w:p w14:paraId="3CF87265" w14:textId="77777777" w:rsidR="009969F6" w:rsidRPr="003C4031" w:rsidRDefault="009969F6" w:rsidP="00681B7D">
      <w:pPr>
        <w:ind w:left="567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3F2F3F08" w14:textId="749F2B86" w:rsidR="00E61DE3" w:rsidRPr="00E61DE3" w:rsidRDefault="00E61DE3" w:rsidP="00125CDB">
      <w:pPr>
        <w:pStyle w:val="Akapitzlist"/>
        <w:numPr>
          <w:ilvl w:val="0"/>
          <w:numId w:val="8"/>
        </w:numPr>
        <w:spacing w:after="0" w:line="259" w:lineRule="auto"/>
        <w:ind w:left="142" w:hanging="357"/>
        <w:jc w:val="both"/>
        <w:rPr>
          <w:rStyle w:val="AkapitzlistZnak"/>
          <w:rFonts w:cs="Calibri"/>
          <w:color w:val="212529"/>
          <w:lang w:eastAsia="pl-PL"/>
        </w:rPr>
      </w:pPr>
      <w:r w:rsidRPr="00E61DE3">
        <w:rPr>
          <w:rStyle w:val="AkapitzlistZnak"/>
          <w:rFonts w:cs="Calibri"/>
          <w:color w:val="212529"/>
          <w:lang w:eastAsia="pl-PL"/>
        </w:rPr>
        <w:t xml:space="preserve">Przedmiotem zamówienia jest wykonanie, dostarczenie oraz montaż dwóch wolnostojących drewnianych altan o wymiarach 6m x 5m przeznaczonych na cele rekreacji rodzinnej  w miejscowości </w:t>
      </w:r>
      <w:r w:rsidRPr="00E61DE3">
        <w:rPr>
          <w:rStyle w:val="AkapitzlistZnak"/>
          <w:rFonts w:cs="Calibri"/>
          <w:i/>
          <w:iCs/>
          <w:color w:val="212529"/>
          <w:lang w:eastAsia="pl-PL"/>
        </w:rPr>
        <w:t>Osiemborów</w:t>
      </w:r>
      <w:r w:rsidR="00125CDB">
        <w:rPr>
          <w:rStyle w:val="AkapitzlistZnak"/>
          <w:rFonts w:cs="Calibri"/>
          <w:i/>
          <w:iCs/>
          <w:color w:val="212529"/>
          <w:lang w:eastAsia="pl-PL"/>
        </w:rPr>
        <w:t xml:space="preserve"> ( dz. nr 41) </w:t>
      </w:r>
      <w:r w:rsidRPr="00E61DE3">
        <w:rPr>
          <w:rStyle w:val="AkapitzlistZnak"/>
          <w:rFonts w:cs="Calibri"/>
          <w:i/>
          <w:iCs/>
          <w:color w:val="212529"/>
          <w:lang w:eastAsia="pl-PL"/>
        </w:rPr>
        <w:t xml:space="preserve"> /Tyboró</w:t>
      </w:r>
      <w:r w:rsidR="00125CDB">
        <w:rPr>
          <w:rStyle w:val="AkapitzlistZnak"/>
          <w:rFonts w:cs="Calibri"/>
          <w:i/>
          <w:iCs/>
          <w:color w:val="212529"/>
          <w:lang w:eastAsia="pl-PL"/>
        </w:rPr>
        <w:t xml:space="preserve">w( dz. nr 38) </w:t>
      </w:r>
      <w:r w:rsidR="00125CDB" w:rsidRPr="00125CDB">
        <w:rPr>
          <w:rStyle w:val="AkapitzlistZnak"/>
          <w:rFonts w:cs="Calibri"/>
          <w:color w:val="212529"/>
          <w:lang w:eastAsia="pl-PL"/>
        </w:rPr>
        <w:t>wraz z wyposażeniem</w:t>
      </w:r>
      <w:r w:rsidR="00125CDB">
        <w:rPr>
          <w:rStyle w:val="AkapitzlistZnak"/>
          <w:rFonts w:cs="Calibri"/>
          <w:i/>
          <w:iCs/>
          <w:color w:val="212529"/>
          <w:lang w:eastAsia="pl-PL"/>
        </w:rPr>
        <w:t xml:space="preserve"> ( 2 stoły, 4 ławki – Osiemborów, 1 stół i 2 ławki – Tyborów) </w:t>
      </w:r>
    </w:p>
    <w:p w14:paraId="558E3045" w14:textId="5F54AB01" w:rsidR="00125CDB" w:rsidRDefault="00E61DE3" w:rsidP="00125CDB">
      <w:pPr>
        <w:pStyle w:val="Akapitzlist"/>
        <w:numPr>
          <w:ilvl w:val="0"/>
          <w:numId w:val="8"/>
        </w:numPr>
        <w:spacing w:after="0" w:line="259" w:lineRule="auto"/>
        <w:ind w:left="142" w:hanging="357"/>
        <w:jc w:val="both"/>
        <w:rPr>
          <w:rStyle w:val="AkapitzlistZnak"/>
          <w:rFonts w:cs="Calibri"/>
          <w:color w:val="212529"/>
          <w:lang w:eastAsia="pl-PL"/>
        </w:rPr>
      </w:pPr>
      <w:r>
        <w:rPr>
          <w:rStyle w:val="AkapitzlistZnak"/>
          <w:rFonts w:cs="Calibri"/>
          <w:color w:val="212529"/>
          <w:lang w:eastAsia="pl-PL"/>
        </w:rPr>
        <w:t>Parametry altany:</w:t>
      </w:r>
      <w:r w:rsidR="00125CDB">
        <w:rPr>
          <w:rStyle w:val="AkapitzlistZnak"/>
          <w:rFonts w:cs="Calibri"/>
          <w:color w:val="212529"/>
          <w:lang w:eastAsia="pl-PL"/>
        </w:rPr>
        <w:t xml:space="preserve"> </w:t>
      </w:r>
      <w:r>
        <w:rPr>
          <w:rStyle w:val="AkapitzlistZnak"/>
          <w:rFonts w:cs="Calibri"/>
          <w:color w:val="212529"/>
          <w:lang w:eastAsia="pl-PL"/>
        </w:rPr>
        <w:t>w</w:t>
      </w:r>
      <w:r w:rsidRPr="00E61DE3">
        <w:rPr>
          <w:rStyle w:val="AkapitzlistZnak"/>
          <w:rFonts w:cs="Calibri"/>
          <w:color w:val="212529"/>
          <w:lang w:eastAsia="pl-PL"/>
        </w:rPr>
        <w:t>ysokość słupów nośnych min. 2m</w:t>
      </w:r>
      <w:r>
        <w:rPr>
          <w:rStyle w:val="AkapitzlistZnak"/>
          <w:rFonts w:cs="Calibri"/>
          <w:color w:val="212529"/>
          <w:lang w:eastAsia="pl-PL"/>
        </w:rPr>
        <w:t>, d</w:t>
      </w:r>
      <w:r w:rsidRPr="00E61DE3">
        <w:rPr>
          <w:rStyle w:val="AkapitzlistZnak"/>
          <w:rFonts w:cs="Calibri"/>
          <w:color w:val="212529"/>
          <w:lang w:eastAsia="pl-PL"/>
        </w:rPr>
        <w:t xml:space="preserve">ach altany czterospadowy, w konstrukcji drewnianej, a kątem nachylenia zapewniającym swobodny spadek </w:t>
      </w:r>
      <w:r w:rsidR="00DA710F">
        <w:rPr>
          <w:rStyle w:val="AkapitzlistZnak"/>
          <w:rFonts w:cs="Calibri"/>
          <w:color w:val="212529"/>
          <w:lang w:eastAsia="pl-PL"/>
        </w:rPr>
        <w:t>wody</w:t>
      </w:r>
      <w:r w:rsidRPr="00E61DE3">
        <w:rPr>
          <w:rStyle w:val="AkapitzlistZnak"/>
          <w:rFonts w:cs="Calibri"/>
          <w:color w:val="212529"/>
          <w:lang w:eastAsia="pl-PL"/>
        </w:rPr>
        <w:t xml:space="preserve"> ( bez zastojów)</w:t>
      </w:r>
      <w:r>
        <w:rPr>
          <w:rStyle w:val="AkapitzlistZnak"/>
          <w:rFonts w:cs="Calibri"/>
          <w:color w:val="212529"/>
          <w:lang w:eastAsia="pl-PL"/>
        </w:rPr>
        <w:t xml:space="preserve">, </w:t>
      </w:r>
      <w:r w:rsidR="00125CDB">
        <w:rPr>
          <w:rStyle w:val="AkapitzlistZnak"/>
          <w:rFonts w:cs="Calibri"/>
          <w:color w:val="212529"/>
          <w:lang w:eastAsia="pl-PL"/>
        </w:rPr>
        <w:t>p</w:t>
      </w:r>
      <w:r w:rsidRPr="00E61DE3">
        <w:rPr>
          <w:rStyle w:val="AkapitzlistZnak"/>
          <w:rFonts w:cs="Calibri"/>
          <w:color w:val="212529"/>
          <w:lang w:eastAsia="pl-PL"/>
        </w:rPr>
        <w:t>ołać dachow</w:t>
      </w:r>
      <w:r w:rsidR="00DA710F">
        <w:rPr>
          <w:rStyle w:val="AkapitzlistZnak"/>
          <w:rFonts w:cs="Calibri"/>
          <w:color w:val="212529"/>
          <w:lang w:eastAsia="pl-PL"/>
        </w:rPr>
        <w:t>a</w:t>
      </w:r>
      <w:r w:rsidRPr="00E61DE3">
        <w:rPr>
          <w:rStyle w:val="AkapitzlistZnak"/>
          <w:rFonts w:cs="Calibri"/>
          <w:color w:val="212529"/>
          <w:lang w:eastAsia="pl-PL"/>
        </w:rPr>
        <w:t xml:space="preserve"> w pełnym deskowaniem, pokryta gontem bitumicznym – kolor do ustaleni</w:t>
      </w:r>
      <w:r>
        <w:rPr>
          <w:rStyle w:val="AkapitzlistZnak"/>
          <w:rFonts w:cs="Calibri"/>
          <w:color w:val="212529"/>
          <w:lang w:eastAsia="pl-PL"/>
        </w:rPr>
        <w:t xml:space="preserve">a, </w:t>
      </w:r>
      <w:r w:rsidRPr="00E61DE3">
        <w:rPr>
          <w:rStyle w:val="AkapitzlistZnak"/>
          <w:rFonts w:cs="Calibri"/>
          <w:color w:val="212529"/>
          <w:lang w:eastAsia="pl-PL"/>
        </w:rPr>
        <w:t xml:space="preserve"> </w:t>
      </w:r>
      <w:r>
        <w:rPr>
          <w:rStyle w:val="AkapitzlistZnak"/>
          <w:rFonts w:cs="Calibri"/>
          <w:color w:val="212529"/>
          <w:lang w:eastAsia="pl-PL"/>
        </w:rPr>
        <w:t>b</w:t>
      </w:r>
      <w:r w:rsidRPr="00E61DE3">
        <w:rPr>
          <w:rStyle w:val="AkapitzlistZnak"/>
          <w:rFonts w:cs="Calibri"/>
          <w:color w:val="212529"/>
          <w:lang w:eastAsia="pl-PL"/>
        </w:rPr>
        <w:t xml:space="preserve">oki altany obite deską o grubości ok. 2,5cm. </w:t>
      </w:r>
    </w:p>
    <w:p w14:paraId="17FFC8D1" w14:textId="0DB6A1F1" w:rsidR="00125CDB" w:rsidRPr="00125CDB" w:rsidRDefault="00125CDB" w:rsidP="00125CDB">
      <w:pPr>
        <w:pStyle w:val="Akapitzlist"/>
        <w:numPr>
          <w:ilvl w:val="0"/>
          <w:numId w:val="8"/>
        </w:numPr>
        <w:spacing w:after="0" w:line="259" w:lineRule="auto"/>
        <w:ind w:left="142" w:hanging="357"/>
        <w:jc w:val="both"/>
        <w:rPr>
          <w:rStyle w:val="AkapitzlistZnak"/>
          <w:rFonts w:cs="Calibri"/>
          <w:color w:val="212529"/>
          <w:lang w:eastAsia="pl-PL"/>
        </w:rPr>
      </w:pPr>
      <w:r>
        <w:rPr>
          <w:rStyle w:val="AkapitzlistZnak"/>
          <w:rFonts w:cs="Calibri"/>
          <w:color w:val="212529"/>
          <w:lang w:eastAsia="pl-PL"/>
        </w:rPr>
        <w:t>P</w:t>
      </w:r>
      <w:r w:rsidRPr="00125CDB">
        <w:rPr>
          <w:rStyle w:val="AkapitzlistZnak"/>
          <w:rFonts w:cs="Calibri"/>
          <w:color w:val="212529"/>
          <w:lang w:eastAsia="pl-PL"/>
        </w:rPr>
        <w:t>arametry wyposażenia</w:t>
      </w:r>
      <w:r>
        <w:rPr>
          <w:rStyle w:val="AkapitzlistZnak"/>
          <w:rFonts w:cs="Calibri"/>
          <w:color w:val="212529"/>
          <w:lang w:eastAsia="pl-PL"/>
        </w:rPr>
        <w:t xml:space="preserve">: </w:t>
      </w:r>
      <w:r>
        <w:rPr>
          <w:bCs/>
        </w:rPr>
        <w:t>w</w:t>
      </w:r>
      <w:r w:rsidRPr="00125CDB">
        <w:rPr>
          <w:bCs/>
        </w:rPr>
        <w:t>ymiary stołów – dł. min. 2m szer. min. 0,8m wys. min. 0,75m</w:t>
      </w:r>
      <w:r>
        <w:rPr>
          <w:bCs/>
        </w:rPr>
        <w:t xml:space="preserve">; </w:t>
      </w:r>
      <w:r w:rsidRPr="00125CDB">
        <w:rPr>
          <w:bCs/>
        </w:rPr>
        <w:t>wymiary ławek   – dł. min. 2m szer. min. 0,35m wys. całkowita min. 0,85m</w:t>
      </w:r>
    </w:p>
    <w:p w14:paraId="61FAF4E9" w14:textId="77777777" w:rsidR="00E61DE3" w:rsidRPr="00E61DE3" w:rsidRDefault="00E61DE3" w:rsidP="00125CDB">
      <w:pPr>
        <w:pStyle w:val="Akapitzlist"/>
        <w:numPr>
          <w:ilvl w:val="0"/>
          <w:numId w:val="8"/>
        </w:numPr>
        <w:spacing w:after="0" w:line="259" w:lineRule="auto"/>
        <w:ind w:left="142" w:hanging="357"/>
        <w:jc w:val="both"/>
        <w:rPr>
          <w:rStyle w:val="AkapitzlistZnak"/>
          <w:rFonts w:cs="Calibri"/>
          <w:color w:val="212529"/>
          <w:lang w:eastAsia="pl-PL"/>
        </w:rPr>
      </w:pPr>
      <w:r w:rsidRPr="00E61DE3">
        <w:rPr>
          <w:rStyle w:val="AkapitzlistZnak"/>
          <w:rFonts w:cs="Calibri"/>
          <w:color w:val="212529"/>
          <w:lang w:eastAsia="pl-PL"/>
        </w:rPr>
        <w:t>Konstrukcja nośna altany ma być wykonana z drewna konstrukcyjnego.</w:t>
      </w:r>
    </w:p>
    <w:p w14:paraId="55966E00" w14:textId="77777777" w:rsidR="00E61DE3" w:rsidRPr="00E61DE3" w:rsidRDefault="00E61DE3" w:rsidP="00125CDB">
      <w:pPr>
        <w:pStyle w:val="Akapitzlist"/>
        <w:numPr>
          <w:ilvl w:val="0"/>
          <w:numId w:val="8"/>
        </w:numPr>
        <w:spacing w:after="0" w:line="259" w:lineRule="auto"/>
        <w:ind w:left="142" w:hanging="357"/>
        <w:jc w:val="both"/>
        <w:rPr>
          <w:rStyle w:val="AkapitzlistZnak"/>
          <w:rFonts w:cs="Calibri"/>
          <w:color w:val="212529"/>
          <w:lang w:eastAsia="pl-PL"/>
        </w:rPr>
      </w:pPr>
      <w:r w:rsidRPr="00E61DE3">
        <w:rPr>
          <w:rStyle w:val="AkapitzlistZnak"/>
          <w:rFonts w:cs="Calibri"/>
          <w:color w:val="212529"/>
          <w:lang w:eastAsia="pl-PL"/>
        </w:rPr>
        <w:t xml:space="preserve">Konstrukcja altany (wszystkich elementów drewnianych) ma być zabezpieczony środkiem impregnującym  przeznaczonym do stosowania na zewnątrz. </w:t>
      </w:r>
    </w:p>
    <w:p w14:paraId="0706C8A6" w14:textId="77777777" w:rsidR="00E61DE3" w:rsidRPr="00E61DE3" w:rsidRDefault="00E61DE3" w:rsidP="00125CDB">
      <w:pPr>
        <w:pStyle w:val="Akapitzlist"/>
        <w:numPr>
          <w:ilvl w:val="0"/>
          <w:numId w:val="8"/>
        </w:numPr>
        <w:spacing w:after="0" w:line="259" w:lineRule="auto"/>
        <w:ind w:left="142" w:hanging="357"/>
        <w:jc w:val="both"/>
        <w:rPr>
          <w:rStyle w:val="AkapitzlistZnak"/>
          <w:rFonts w:cs="Calibri"/>
          <w:color w:val="212529"/>
          <w:lang w:eastAsia="pl-PL"/>
        </w:rPr>
      </w:pPr>
      <w:r w:rsidRPr="00E61DE3">
        <w:rPr>
          <w:rStyle w:val="AkapitzlistZnak"/>
          <w:rFonts w:cs="Calibri"/>
          <w:color w:val="212529"/>
          <w:lang w:eastAsia="pl-PL"/>
        </w:rPr>
        <w:t xml:space="preserve">Altana powinna zostać wykonana jako trwała konstrukcja drewniana przystosowana do użytkowania w warunkach zewnętrznych oraz odporna na działanie czynników atmosferycznych. </w:t>
      </w:r>
    </w:p>
    <w:p w14:paraId="2A4C4932" w14:textId="77777777" w:rsidR="00E61DE3" w:rsidRPr="00E61DE3" w:rsidRDefault="00E61DE3" w:rsidP="00125CDB">
      <w:pPr>
        <w:pStyle w:val="Akapitzlist"/>
        <w:numPr>
          <w:ilvl w:val="0"/>
          <w:numId w:val="8"/>
        </w:numPr>
        <w:spacing w:after="0" w:line="259" w:lineRule="auto"/>
        <w:ind w:left="142" w:hanging="357"/>
        <w:jc w:val="both"/>
        <w:rPr>
          <w:rStyle w:val="AkapitzlistZnak"/>
          <w:rFonts w:cs="Calibri"/>
          <w:color w:val="212529"/>
          <w:lang w:eastAsia="pl-PL"/>
        </w:rPr>
      </w:pPr>
      <w:r w:rsidRPr="00E61DE3">
        <w:rPr>
          <w:rStyle w:val="AkapitzlistZnak"/>
          <w:rFonts w:cs="Calibri"/>
          <w:color w:val="212529"/>
          <w:lang w:eastAsia="pl-PL"/>
        </w:rPr>
        <w:t>Konstrukcje altany należy wykonać z drewna odpowiedniej jakości zapewniającej trwałość i bezpieczeństwo użytkowania obiektu.</w:t>
      </w:r>
    </w:p>
    <w:p w14:paraId="71462F55" w14:textId="3D45DB0E" w:rsidR="00E61DE3" w:rsidRPr="00E61DE3" w:rsidRDefault="00E61DE3" w:rsidP="00125CDB">
      <w:pPr>
        <w:pStyle w:val="Akapitzlist"/>
        <w:numPr>
          <w:ilvl w:val="0"/>
          <w:numId w:val="8"/>
        </w:numPr>
        <w:spacing w:after="0" w:line="259" w:lineRule="auto"/>
        <w:ind w:left="142" w:hanging="357"/>
        <w:jc w:val="both"/>
        <w:rPr>
          <w:rStyle w:val="AkapitzlistZnak"/>
          <w:rFonts w:cs="Calibri"/>
          <w:color w:val="212529"/>
          <w:lang w:eastAsia="pl-PL"/>
        </w:rPr>
      </w:pPr>
      <w:r w:rsidRPr="00E61DE3">
        <w:rPr>
          <w:rStyle w:val="AkapitzlistZnak"/>
          <w:rFonts w:cs="Calibri"/>
          <w:color w:val="212529"/>
          <w:lang w:eastAsia="pl-PL"/>
        </w:rPr>
        <w:t>Altana powinna zostać trwale i stabilnie zamocowana do podłoża</w:t>
      </w:r>
      <w:r w:rsidR="005901FB">
        <w:rPr>
          <w:rStyle w:val="AkapitzlistZnak"/>
          <w:rFonts w:cs="Calibri"/>
          <w:color w:val="212529"/>
          <w:lang w:eastAsia="pl-PL"/>
        </w:rPr>
        <w:t xml:space="preserve"> (kotwy/bloki betonowe). </w:t>
      </w:r>
    </w:p>
    <w:p w14:paraId="54AEE9E9" w14:textId="1DD9FDE6" w:rsidR="00F02490" w:rsidRPr="003A7668" w:rsidRDefault="006230E4" w:rsidP="00125CDB">
      <w:pPr>
        <w:pStyle w:val="Akapitzlist"/>
        <w:numPr>
          <w:ilvl w:val="0"/>
          <w:numId w:val="8"/>
        </w:numPr>
        <w:spacing w:after="0" w:line="259" w:lineRule="auto"/>
        <w:ind w:left="142" w:hanging="357"/>
        <w:jc w:val="both"/>
        <w:rPr>
          <w:rFonts w:eastAsia="Times New Roman" w:cs="Calibri"/>
          <w:sz w:val="24"/>
          <w:szCs w:val="24"/>
          <w:lang w:eastAsia="pl-PL"/>
        </w:rPr>
      </w:pPr>
      <w:r w:rsidRPr="003A7668">
        <w:rPr>
          <w:rFonts w:cs="Calibri"/>
        </w:rPr>
        <w:t xml:space="preserve">Wykonawca dostarczy przedmiot zamówienia fabrycznie nowy i nieużywany, w pełni sprawny </w:t>
      </w:r>
      <w:r w:rsidRPr="003A7668">
        <w:rPr>
          <w:rFonts w:cs="Calibri"/>
        </w:rPr>
        <w:br/>
        <w:t xml:space="preserve">i gotowy do użycia oraz spełniający wymogi bezpieczeństwa, techniczne i </w:t>
      </w:r>
      <w:proofErr w:type="spellStart"/>
      <w:r w:rsidRPr="003A7668">
        <w:rPr>
          <w:rFonts w:cs="Calibri"/>
        </w:rPr>
        <w:t>funkcjonalno</w:t>
      </w:r>
      <w:proofErr w:type="spellEnd"/>
      <w:r w:rsidRPr="003A7668">
        <w:rPr>
          <w:rFonts w:cs="Calibri"/>
        </w:rPr>
        <w:t xml:space="preserve"> – użytkowe</w:t>
      </w:r>
      <w:r w:rsidR="003A19EF" w:rsidRPr="003A7668">
        <w:rPr>
          <w:rFonts w:cs="Calibri"/>
        </w:rPr>
        <w:t>.</w:t>
      </w:r>
    </w:p>
    <w:p w14:paraId="31EB796F" w14:textId="4B658337" w:rsidR="00F02490" w:rsidRPr="00F02490" w:rsidRDefault="006230E4" w:rsidP="00125CDB">
      <w:pPr>
        <w:pStyle w:val="NormalnyWeb"/>
        <w:numPr>
          <w:ilvl w:val="0"/>
          <w:numId w:val="8"/>
        </w:numPr>
        <w:spacing w:before="0" w:beforeAutospacing="0" w:after="0" w:afterAutospacing="0" w:line="259" w:lineRule="auto"/>
        <w:ind w:left="142" w:hanging="357"/>
        <w:jc w:val="both"/>
        <w:rPr>
          <w:rFonts w:ascii="Calibri" w:hAnsi="Calibri" w:cs="Calibri"/>
          <w:bCs/>
          <w:color w:val="212529"/>
          <w:sz w:val="22"/>
          <w:szCs w:val="22"/>
        </w:rPr>
      </w:pPr>
      <w:r w:rsidRPr="00F02490">
        <w:rPr>
          <w:rFonts w:ascii="Calibri" w:hAnsi="Calibri" w:cs="Calibri"/>
          <w:sz w:val="22"/>
          <w:szCs w:val="22"/>
        </w:rPr>
        <w:t>Na Wykonawcy ciąży odpowiedzialność z tytułu uszkodzenia lub utraty przedmiotu umowy aż do chwili jego wydania Zamawiającemu potwierdzonego protokołem odbioru.</w:t>
      </w:r>
      <w:bookmarkStart w:id="0" w:name="_Hlk175130890"/>
    </w:p>
    <w:p w14:paraId="28C12F52" w14:textId="58A99AD1" w:rsidR="003A7668" w:rsidRDefault="00F02490" w:rsidP="00125CDB">
      <w:pPr>
        <w:pStyle w:val="NormalnyWeb"/>
        <w:numPr>
          <w:ilvl w:val="0"/>
          <w:numId w:val="8"/>
        </w:numPr>
        <w:spacing w:before="0" w:beforeAutospacing="0" w:after="0" w:afterAutospacing="0" w:line="259" w:lineRule="auto"/>
        <w:ind w:left="142" w:hanging="357"/>
        <w:jc w:val="both"/>
        <w:rPr>
          <w:rStyle w:val="Pogrubienie"/>
          <w:rFonts w:ascii="Calibri" w:hAnsi="Calibri" w:cs="Calibri"/>
          <w:b w:val="0"/>
          <w:color w:val="212529"/>
          <w:sz w:val="22"/>
          <w:szCs w:val="22"/>
        </w:rPr>
      </w:pPr>
      <w:r w:rsidRPr="00F02490">
        <w:rPr>
          <w:rStyle w:val="Pogrubienie"/>
          <w:rFonts w:ascii="Calibri" w:hAnsi="Calibri" w:cs="Calibri"/>
          <w:b w:val="0"/>
          <w:color w:val="212529"/>
          <w:sz w:val="22"/>
          <w:szCs w:val="22"/>
        </w:rPr>
        <w:t>Wykonawca dostarczy</w:t>
      </w:r>
      <w:r w:rsidR="00E61DE3">
        <w:rPr>
          <w:rStyle w:val="Pogrubienie"/>
          <w:rFonts w:ascii="Calibri" w:hAnsi="Calibri" w:cs="Calibri"/>
          <w:b w:val="0"/>
          <w:color w:val="212529"/>
          <w:sz w:val="22"/>
          <w:szCs w:val="22"/>
        </w:rPr>
        <w:t xml:space="preserve"> i trwale zamocuje altanę do podłoża </w:t>
      </w:r>
    </w:p>
    <w:p w14:paraId="3B96F6C3" w14:textId="77777777" w:rsidR="003A7668" w:rsidRDefault="00C32BBC" w:rsidP="00125CDB">
      <w:pPr>
        <w:pStyle w:val="NormalnyWeb"/>
        <w:numPr>
          <w:ilvl w:val="0"/>
          <w:numId w:val="8"/>
        </w:numPr>
        <w:spacing w:before="0" w:beforeAutospacing="0" w:after="0" w:afterAutospacing="0" w:line="259" w:lineRule="auto"/>
        <w:ind w:left="142" w:hanging="357"/>
        <w:jc w:val="both"/>
        <w:rPr>
          <w:rStyle w:val="Pogrubienie"/>
          <w:rFonts w:ascii="Calibri" w:hAnsi="Calibri" w:cs="Calibri"/>
          <w:b w:val="0"/>
          <w:color w:val="212529"/>
          <w:sz w:val="22"/>
          <w:szCs w:val="22"/>
        </w:rPr>
      </w:pPr>
      <w:r w:rsidRPr="003A7668">
        <w:rPr>
          <w:rStyle w:val="Pogrubienie"/>
          <w:rFonts w:ascii="Calibri" w:hAnsi="Calibri" w:cs="Calibri"/>
          <w:b w:val="0"/>
          <w:color w:val="212529"/>
          <w:sz w:val="22"/>
          <w:szCs w:val="22"/>
        </w:rPr>
        <w:t>Wykonawca</w:t>
      </w:r>
      <w:r w:rsidR="003A7668" w:rsidRPr="003A7668">
        <w:rPr>
          <w:rStyle w:val="Pogrubienie"/>
          <w:rFonts w:ascii="Calibri" w:hAnsi="Calibri" w:cs="Calibri"/>
          <w:b w:val="0"/>
          <w:color w:val="212529"/>
          <w:sz w:val="22"/>
          <w:szCs w:val="22"/>
        </w:rPr>
        <w:t xml:space="preserve"> będzie realizował </w:t>
      </w:r>
      <w:r w:rsidRPr="003A7668">
        <w:rPr>
          <w:rStyle w:val="Pogrubienie"/>
          <w:rFonts w:ascii="Calibri" w:hAnsi="Calibri" w:cs="Calibri"/>
          <w:b w:val="0"/>
          <w:color w:val="212529"/>
          <w:sz w:val="22"/>
          <w:szCs w:val="22"/>
        </w:rPr>
        <w:t xml:space="preserve"> </w:t>
      </w:r>
      <w:r w:rsidR="00F02490" w:rsidRPr="003A7668">
        <w:rPr>
          <w:rStyle w:val="Pogrubienie"/>
          <w:rFonts w:ascii="Calibri" w:hAnsi="Calibri" w:cs="Calibri"/>
          <w:b w:val="0"/>
          <w:color w:val="212529"/>
          <w:sz w:val="22"/>
          <w:szCs w:val="22"/>
        </w:rPr>
        <w:t>przedmiot zamówienia</w:t>
      </w:r>
      <w:r w:rsidRPr="003A7668">
        <w:rPr>
          <w:rStyle w:val="Pogrubienie"/>
          <w:rFonts w:ascii="Calibri" w:hAnsi="Calibri" w:cs="Calibri"/>
          <w:b w:val="0"/>
          <w:color w:val="212529"/>
          <w:sz w:val="22"/>
          <w:szCs w:val="22"/>
        </w:rPr>
        <w:t xml:space="preserve"> w ramach wynagrodzenia, o którym mowa w </w:t>
      </w:r>
      <w:r w:rsidRPr="00DA710F">
        <w:rPr>
          <w:rFonts w:ascii="Calibri" w:hAnsi="Calibri" w:cs="Calibri"/>
          <w:bCs/>
          <w:sz w:val="22"/>
          <w:szCs w:val="22"/>
        </w:rPr>
        <w:t>§ 4 ust. 1</w:t>
      </w:r>
      <w:r w:rsidRPr="003A7668">
        <w:rPr>
          <w:rFonts w:ascii="Calibri" w:hAnsi="Calibri" w:cs="Calibri"/>
          <w:b/>
          <w:sz w:val="22"/>
          <w:szCs w:val="22"/>
        </w:rPr>
        <w:t xml:space="preserve"> </w:t>
      </w:r>
      <w:r w:rsidRPr="003A7668">
        <w:rPr>
          <w:rStyle w:val="Pogrubienie"/>
          <w:rFonts w:ascii="Calibri" w:hAnsi="Calibri" w:cs="Calibri"/>
          <w:b w:val="0"/>
          <w:color w:val="212529"/>
          <w:sz w:val="22"/>
          <w:szCs w:val="22"/>
        </w:rPr>
        <w:t>w dni robocze od poniedziałku  do piątku  w  godzinach pracy urzędu.</w:t>
      </w:r>
    </w:p>
    <w:p w14:paraId="5D193F77" w14:textId="321C06DD" w:rsidR="003A7668" w:rsidRDefault="00C32BBC" w:rsidP="00125CDB">
      <w:pPr>
        <w:pStyle w:val="NormalnyWeb"/>
        <w:numPr>
          <w:ilvl w:val="0"/>
          <w:numId w:val="8"/>
        </w:numPr>
        <w:spacing w:before="0" w:beforeAutospacing="0" w:after="0" w:afterAutospacing="0" w:line="259" w:lineRule="auto"/>
        <w:ind w:left="142" w:hanging="357"/>
        <w:jc w:val="both"/>
        <w:rPr>
          <w:rStyle w:val="Pogrubienie"/>
          <w:rFonts w:ascii="Calibri" w:hAnsi="Calibri" w:cs="Calibri"/>
          <w:b w:val="0"/>
          <w:color w:val="212529"/>
          <w:sz w:val="22"/>
          <w:szCs w:val="22"/>
        </w:rPr>
      </w:pPr>
      <w:r w:rsidRPr="003A7668">
        <w:rPr>
          <w:rStyle w:val="Pogrubienie"/>
          <w:rFonts w:ascii="Calibri" w:hAnsi="Calibri" w:cs="Calibri"/>
          <w:b w:val="0"/>
          <w:color w:val="212529"/>
          <w:sz w:val="22"/>
          <w:szCs w:val="22"/>
        </w:rPr>
        <w:lastRenderedPageBreak/>
        <w:t xml:space="preserve">Wykonawca poinformuje Zamawiającego z wyprzedzeniem m.in. </w:t>
      </w:r>
      <w:r w:rsidR="00F02490" w:rsidRPr="003A7668">
        <w:rPr>
          <w:rStyle w:val="Pogrubienie"/>
          <w:rFonts w:ascii="Calibri" w:hAnsi="Calibri" w:cs="Calibri"/>
          <w:b w:val="0"/>
          <w:color w:val="212529"/>
          <w:sz w:val="22"/>
          <w:szCs w:val="22"/>
        </w:rPr>
        <w:t>3 dniowym</w:t>
      </w:r>
      <w:r w:rsidRPr="003A7668">
        <w:rPr>
          <w:rStyle w:val="Pogrubienie"/>
          <w:rFonts w:ascii="Calibri" w:hAnsi="Calibri" w:cs="Calibri"/>
          <w:b w:val="0"/>
          <w:color w:val="212529"/>
          <w:sz w:val="22"/>
          <w:szCs w:val="22"/>
        </w:rPr>
        <w:t xml:space="preserve"> o planowan</w:t>
      </w:r>
      <w:r w:rsidR="00E61DE3">
        <w:rPr>
          <w:rStyle w:val="Pogrubienie"/>
          <w:rFonts w:ascii="Calibri" w:hAnsi="Calibri" w:cs="Calibri"/>
          <w:b w:val="0"/>
          <w:color w:val="212529"/>
          <w:sz w:val="22"/>
          <w:szCs w:val="22"/>
        </w:rPr>
        <w:t>ej</w:t>
      </w:r>
      <w:r w:rsidRPr="003A7668">
        <w:rPr>
          <w:rStyle w:val="Pogrubienie"/>
          <w:rFonts w:ascii="Calibri" w:hAnsi="Calibri" w:cs="Calibri"/>
          <w:b w:val="0"/>
          <w:color w:val="212529"/>
          <w:sz w:val="22"/>
          <w:szCs w:val="22"/>
        </w:rPr>
        <w:t xml:space="preserve"> </w:t>
      </w:r>
      <w:r w:rsidR="00E61DE3">
        <w:rPr>
          <w:rStyle w:val="Pogrubienie"/>
          <w:rFonts w:ascii="Calibri" w:hAnsi="Calibri" w:cs="Calibri"/>
          <w:b w:val="0"/>
          <w:color w:val="212529"/>
          <w:sz w:val="22"/>
          <w:szCs w:val="22"/>
        </w:rPr>
        <w:t>dostawie</w:t>
      </w:r>
      <w:r w:rsidR="003A7668" w:rsidRPr="003A7668">
        <w:rPr>
          <w:rStyle w:val="Pogrubienie"/>
          <w:rFonts w:ascii="Calibri" w:hAnsi="Calibri" w:cs="Calibri"/>
          <w:b w:val="0"/>
          <w:color w:val="212529"/>
          <w:sz w:val="22"/>
          <w:szCs w:val="22"/>
        </w:rPr>
        <w:t xml:space="preserve"> </w:t>
      </w:r>
      <w:bookmarkEnd w:id="0"/>
      <w:r w:rsidR="00E61DE3">
        <w:rPr>
          <w:rStyle w:val="Pogrubienie"/>
          <w:rFonts w:ascii="Calibri" w:hAnsi="Calibri" w:cs="Calibri"/>
          <w:b w:val="0"/>
          <w:color w:val="212529"/>
          <w:sz w:val="22"/>
          <w:szCs w:val="22"/>
        </w:rPr>
        <w:t>altany.</w:t>
      </w:r>
    </w:p>
    <w:p w14:paraId="5B51CE27" w14:textId="77777777" w:rsidR="00FC15E0" w:rsidRDefault="00FC15E0" w:rsidP="00681B7D">
      <w:pPr>
        <w:pStyle w:val="Akapitzlist"/>
        <w:spacing w:after="0" w:line="240" w:lineRule="auto"/>
        <w:ind w:left="0"/>
        <w:jc w:val="center"/>
        <w:rPr>
          <w:rFonts w:cs="Calibri"/>
          <w:b/>
        </w:rPr>
      </w:pPr>
    </w:p>
    <w:p w14:paraId="16AF1C04" w14:textId="7D9BC141" w:rsidR="009969F6" w:rsidRPr="003C4031" w:rsidRDefault="009969F6" w:rsidP="00681B7D">
      <w:pPr>
        <w:pStyle w:val="Akapitzlist"/>
        <w:spacing w:after="0" w:line="240" w:lineRule="auto"/>
        <w:ind w:left="0"/>
        <w:jc w:val="center"/>
        <w:rPr>
          <w:rFonts w:cs="Calibri"/>
          <w:b/>
        </w:rPr>
      </w:pPr>
      <w:r w:rsidRPr="003C4031">
        <w:rPr>
          <w:rFonts w:cs="Calibri"/>
          <w:b/>
        </w:rPr>
        <w:t>§ 2</w:t>
      </w:r>
    </w:p>
    <w:p w14:paraId="56D27E2C" w14:textId="04992920" w:rsidR="009969F6" w:rsidRPr="003C4031" w:rsidRDefault="009969F6" w:rsidP="00681B7D">
      <w:pPr>
        <w:pStyle w:val="Akapitzlist"/>
        <w:spacing w:after="0" w:line="240" w:lineRule="auto"/>
        <w:ind w:left="0"/>
        <w:jc w:val="center"/>
        <w:rPr>
          <w:rFonts w:cs="Calibri"/>
          <w:b/>
        </w:rPr>
      </w:pPr>
      <w:r w:rsidRPr="003C4031">
        <w:rPr>
          <w:rFonts w:cs="Calibri"/>
          <w:b/>
        </w:rPr>
        <w:t xml:space="preserve">Zobowiązania </w:t>
      </w:r>
      <w:r w:rsidR="006230E4" w:rsidRPr="003C4031">
        <w:rPr>
          <w:rFonts w:cs="Calibri"/>
          <w:b/>
        </w:rPr>
        <w:t xml:space="preserve">stron </w:t>
      </w:r>
    </w:p>
    <w:p w14:paraId="2F5EB704" w14:textId="0A17C879" w:rsidR="009969F6" w:rsidRPr="00DA710F" w:rsidRDefault="009969F6" w:rsidP="00E61DE3">
      <w:pPr>
        <w:pStyle w:val="Akapitzlist"/>
        <w:numPr>
          <w:ilvl w:val="0"/>
          <w:numId w:val="6"/>
        </w:numPr>
        <w:autoSpaceDN w:val="0"/>
        <w:spacing w:after="0" w:line="259" w:lineRule="auto"/>
        <w:ind w:left="0" w:hanging="357"/>
        <w:jc w:val="both"/>
        <w:rPr>
          <w:rFonts w:cs="Calibri"/>
        </w:rPr>
      </w:pPr>
      <w:r w:rsidRPr="00DA710F">
        <w:rPr>
          <w:rFonts w:cs="Calibri"/>
        </w:rPr>
        <w:t xml:space="preserve">Zamawiający ustala osobę do kontaktów z Wykonawcą odpowiedzialną za prawidłową realizację przedmiotu umowy: </w:t>
      </w:r>
      <w:r w:rsidR="00E61DE3" w:rsidRPr="00DA710F">
        <w:rPr>
          <w:rFonts w:cs="Calibri"/>
        </w:rPr>
        <w:t>……………………………..</w:t>
      </w:r>
    </w:p>
    <w:p w14:paraId="3CE891A3" w14:textId="4FE3F0C6" w:rsidR="00E31244" w:rsidRPr="00DA710F" w:rsidRDefault="00E31244" w:rsidP="00E61DE3">
      <w:pPr>
        <w:pStyle w:val="Akapitzlist"/>
        <w:numPr>
          <w:ilvl w:val="0"/>
          <w:numId w:val="6"/>
        </w:numPr>
        <w:autoSpaceDN w:val="0"/>
        <w:spacing w:after="0" w:line="259" w:lineRule="auto"/>
        <w:ind w:left="0" w:hanging="357"/>
        <w:jc w:val="both"/>
        <w:rPr>
          <w:rFonts w:cs="Calibri"/>
        </w:rPr>
      </w:pPr>
      <w:r w:rsidRPr="00DA710F">
        <w:rPr>
          <w:rFonts w:cs="Calibri"/>
        </w:rPr>
        <w:t xml:space="preserve">Wykonawca ustala osobę do kontaktu z Zamawiającym….. </w:t>
      </w:r>
      <w:proofErr w:type="spellStart"/>
      <w:r w:rsidRPr="00DA710F">
        <w:rPr>
          <w:rFonts w:cs="Calibri"/>
        </w:rPr>
        <w:t>tel</w:t>
      </w:r>
      <w:proofErr w:type="spellEnd"/>
      <w:r w:rsidRPr="00DA710F">
        <w:rPr>
          <w:rFonts w:cs="Calibri"/>
        </w:rPr>
        <w:t xml:space="preserve"> </w:t>
      </w:r>
    </w:p>
    <w:p w14:paraId="47FAD14A" w14:textId="77777777" w:rsidR="007D0A30" w:rsidRPr="00DA710F" w:rsidRDefault="006230E4" w:rsidP="00E61DE3">
      <w:pPr>
        <w:pStyle w:val="Akapitzlist"/>
        <w:numPr>
          <w:ilvl w:val="0"/>
          <w:numId w:val="6"/>
        </w:numPr>
        <w:autoSpaceDN w:val="0"/>
        <w:spacing w:after="0" w:line="259" w:lineRule="auto"/>
        <w:ind w:left="0" w:hanging="357"/>
        <w:jc w:val="both"/>
        <w:rPr>
          <w:rFonts w:cs="Calibri"/>
        </w:rPr>
      </w:pPr>
      <w:r w:rsidRPr="00DA710F">
        <w:rPr>
          <w:rFonts w:cs="Calibri"/>
        </w:rPr>
        <w:t>Za datę wykonania przedmiotu umowy przyjmuje się datę podpisania przez Strony protokołu odbioru bez zastrzeżeń.</w:t>
      </w:r>
    </w:p>
    <w:p w14:paraId="70C37D9A" w14:textId="462F6E5C" w:rsidR="006230E4" w:rsidRPr="00DA710F" w:rsidRDefault="006230E4" w:rsidP="00E61DE3">
      <w:pPr>
        <w:pStyle w:val="Akapitzlist"/>
        <w:numPr>
          <w:ilvl w:val="0"/>
          <w:numId w:val="6"/>
        </w:numPr>
        <w:autoSpaceDN w:val="0"/>
        <w:spacing w:after="0" w:line="259" w:lineRule="auto"/>
        <w:ind w:left="0" w:hanging="357"/>
        <w:jc w:val="both"/>
        <w:rPr>
          <w:rFonts w:cs="Calibri"/>
        </w:rPr>
      </w:pPr>
      <w:r w:rsidRPr="00DA710F">
        <w:rPr>
          <w:rFonts w:cs="Calibri"/>
        </w:rPr>
        <w:t xml:space="preserve">W przypadku stwierdzenia niezgodności przedmiotu umowy z </w:t>
      </w:r>
      <w:r w:rsidR="00E61DE3" w:rsidRPr="00DA710F">
        <w:rPr>
          <w:rFonts w:cs="Calibri"/>
        </w:rPr>
        <w:t xml:space="preserve">wymaganiami Zamawiającego </w:t>
      </w:r>
      <w:r w:rsidR="00DA710F" w:rsidRPr="00DA710F">
        <w:rPr>
          <w:rFonts w:cs="Calibri"/>
        </w:rPr>
        <w:t>określonym</w:t>
      </w:r>
      <w:r w:rsidR="00E61DE3" w:rsidRPr="00DA710F">
        <w:rPr>
          <w:rFonts w:cs="Calibri"/>
        </w:rPr>
        <w:t xml:space="preserve"> w zapytaniu </w:t>
      </w:r>
      <w:r w:rsidR="007D0A30" w:rsidRPr="00DA710F">
        <w:rPr>
          <w:rFonts w:cs="Calibri"/>
        </w:rPr>
        <w:t xml:space="preserve"> </w:t>
      </w:r>
      <w:r w:rsidRPr="00DA710F">
        <w:rPr>
          <w:rFonts w:cs="Calibri"/>
        </w:rPr>
        <w:t>lub stwierdzeniu ustere</w:t>
      </w:r>
      <w:r w:rsidR="00E61DE3" w:rsidRPr="00DA710F">
        <w:rPr>
          <w:rFonts w:cs="Calibri"/>
        </w:rPr>
        <w:t>k</w:t>
      </w:r>
      <w:r w:rsidRPr="00DA710F">
        <w:rPr>
          <w:rFonts w:cs="Calibri"/>
        </w:rPr>
        <w:t>, Zamawiający odmówi odbioru przedmiotu umowy, sporządzając protokół zawierający przyczyny odmowy odbioru. Wykonawca zobowiązuje się do ich niezwłocznego usunięcia lub wymiany przedmiotu umowy na wolny od usterek.</w:t>
      </w:r>
    </w:p>
    <w:p w14:paraId="0FFBA916" w14:textId="052ACFB7" w:rsidR="00DE75F0" w:rsidRPr="00DA710F" w:rsidRDefault="00E61DE3" w:rsidP="00E61DE3">
      <w:pPr>
        <w:numPr>
          <w:ilvl w:val="0"/>
          <w:numId w:val="6"/>
        </w:numPr>
        <w:spacing w:line="259" w:lineRule="auto"/>
        <w:ind w:left="0" w:hanging="357"/>
        <w:jc w:val="both"/>
        <w:rPr>
          <w:rFonts w:ascii="Calibri" w:hAnsi="Calibri" w:cs="Calibri"/>
          <w:sz w:val="22"/>
          <w:szCs w:val="22"/>
        </w:rPr>
      </w:pPr>
      <w:r w:rsidRPr="00DA710F">
        <w:rPr>
          <w:rStyle w:val="AkapitzlistZnak"/>
          <w:rFonts w:cs="Calibri"/>
          <w:color w:val="212529"/>
          <w:sz w:val="22"/>
          <w:szCs w:val="22"/>
          <w:lang w:eastAsia="pl-PL"/>
        </w:rPr>
        <w:t>Wykonawca zobowiązany jest również do uporządkowania terenu po zakończeniu robót</w:t>
      </w:r>
      <w:r w:rsidR="00DE75F0" w:rsidRPr="00DA710F">
        <w:rPr>
          <w:rFonts w:ascii="Calibri" w:hAnsi="Calibri" w:cs="Calibri"/>
          <w:sz w:val="22"/>
          <w:szCs w:val="22"/>
        </w:rPr>
        <w:t>.</w:t>
      </w:r>
    </w:p>
    <w:p w14:paraId="55F58146" w14:textId="77777777" w:rsidR="009969F6" w:rsidRPr="00DA710F" w:rsidRDefault="009969F6" w:rsidP="009969F6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E423D1E" w14:textId="77777777" w:rsidR="00FC15E0" w:rsidRDefault="00FC15E0" w:rsidP="009969F6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466D4667" w14:textId="6728AB58" w:rsidR="009969F6" w:rsidRPr="003C4031" w:rsidRDefault="009969F6" w:rsidP="009969F6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3C4031">
        <w:rPr>
          <w:rFonts w:ascii="Calibri" w:hAnsi="Calibri" w:cs="Calibri"/>
          <w:b/>
          <w:bCs/>
          <w:sz w:val="22"/>
          <w:szCs w:val="22"/>
        </w:rPr>
        <w:t xml:space="preserve">§ 3 </w:t>
      </w:r>
    </w:p>
    <w:p w14:paraId="6932AD70" w14:textId="77777777" w:rsidR="009969F6" w:rsidRPr="003C4031" w:rsidRDefault="009969F6" w:rsidP="009969F6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3C4031">
        <w:rPr>
          <w:rFonts w:ascii="Calibri" w:hAnsi="Calibri" w:cs="Calibri"/>
          <w:b/>
          <w:bCs/>
          <w:sz w:val="22"/>
          <w:szCs w:val="22"/>
        </w:rPr>
        <w:t xml:space="preserve">Termin  wykonania umowy </w:t>
      </w:r>
    </w:p>
    <w:p w14:paraId="76AF5553" w14:textId="00FC8932" w:rsidR="009969F6" w:rsidRPr="00E61DE3" w:rsidRDefault="009969F6" w:rsidP="004D735A">
      <w:pPr>
        <w:pStyle w:val="Akapitzlist"/>
        <w:numPr>
          <w:ilvl w:val="0"/>
          <w:numId w:val="3"/>
        </w:numPr>
        <w:spacing w:after="0" w:line="240" w:lineRule="auto"/>
        <w:ind w:left="0"/>
        <w:jc w:val="both"/>
        <w:rPr>
          <w:rFonts w:cs="Calibri"/>
          <w:i/>
          <w:iCs/>
        </w:rPr>
      </w:pPr>
      <w:r w:rsidRPr="00645C93">
        <w:rPr>
          <w:rFonts w:cs="Calibri"/>
        </w:rPr>
        <w:t xml:space="preserve">Wykonawca zobowiązuje się </w:t>
      </w:r>
      <w:r w:rsidR="006230E4" w:rsidRPr="00645C93">
        <w:rPr>
          <w:rFonts w:cs="Calibri"/>
        </w:rPr>
        <w:t xml:space="preserve">dostarczyć </w:t>
      </w:r>
      <w:r w:rsidR="00A557F7" w:rsidRPr="00645C93">
        <w:rPr>
          <w:rFonts w:cs="Calibri"/>
        </w:rPr>
        <w:t xml:space="preserve">przedmioty zamówienia </w:t>
      </w:r>
      <w:r w:rsidR="00E31244" w:rsidRPr="00645C93">
        <w:rPr>
          <w:rFonts w:cs="Calibri"/>
          <w:b/>
          <w:bCs/>
        </w:rPr>
        <w:t xml:space="preserve"> - </w:t>
      </w:r>
      <w:r w:rsidR="00E31244" w:rsidRPr="00E61DE3">
        <w:rPr>
          <w:rFonts w:cs="Calibri"/>
          <w:b/>
          <w:bCs/>
          <w:i/>
          <w:iCs/>
        </w:rPr>
        <w:t xml:space="preserve">do </w:t>
      </w:r>
      <w:r w:rsidR="00E61DE3" w:rsidRPr="00E61DE3">
        <w:rPr>
          <w:rFonts w:cs="Calibri"/>
          <w:b/>
          <w:bCs/>
          <w:i/>
          <w:iCs/>
        </w:rPr>
        <w:t xml:space="preserve">25.11.2026 Osiemborów, </w:t>
      </w:r>
      <w:r w:rsidR="00E61DE3">
        <w:rPr>
          <w:rFonts w:cs="Calibri"/>
          <w:b/>
          <w:bCs/>
          <w:i/>
          <w:iCs/>
        </w:rPr>
        <w:br/>
      </w:r>
      <w:r w:rsidR="00E61DE3" w:rsidRPr="00E61DE3">
        <w:rPr>
          <w:rFonts w:cs="Calibri"/>
          <w:b/>
          <w:bCs/>
          <w:i/>
          <w:iCs/>
        </w:rPr>
        <w:t>1 miesiąc od dnia podpisania umowy (Tyborów)</w:t>
      </w:r>
    </w:p>
    <w:p w14:paraId="6FA2C3F1" w14:textId="5DE1880D" w:rsidR="00563F8D" w:rsidRPr="00563F8D" w:rsidRDefault="00563F8D" w:rsidP="004D735A">
      <w:pPr>
        <w:pStyle w:val="Akapitzlist"/>
        <w:numPr>
          <w:ilvl w:val="0"/>
          <w:numId w:val="3"/>
        </w:numPr>
        <w:spacing w:after="0" w:line="240" w:lineRule="auto"/>
        <w:ind w:left="0"/>
        <w:jc w:val="both"/>
        <w:rPr>
          <w:rFonts w:cs="Calibri"/>
        </w:rPr>
      </w:pPr>
      <w:r w:rsidRPr="00563F8D">
        <w:rPr>
          <w:rFonts w:cs="Calibri"/>
        </w:rPr>
        <w:t xml:space="preserve">Za dzień wykonania zamówienia uznaje się dzień pisemnego  zgłoszenia gotowości do odbioru. </w:t>
      </w:r>
    </w:p>
    <w:p w14:paraId="608DC44C" w14:textId="77777777" w:rsidR="00DE75F0" w:rsidRDefault="00DE75F0" w:rsidP="009969F6">
      <w:pPr>
        <w:jc w:val="center"/>
        <w:rPr>
          <w:rFonts w:ascii="Calibri" w:hAnsi="Calibri" w:cs="Calibri"/>
          <w:b/>
          <w:sz w:val="22"/>
          <w:szCs w:val="22"/>
        </w:rPr>
      </w:pPr>
    </w:p>
    <w:p w14:paraId="3F694451" w14:textId="6C5E8B9A" w:rsidR="009969F6" w:rsidRPr="003C4031" w:rsidRDefault="009969F6" w:rsidP="009969F6">
      <w:pPr>
        <w:jc w:val="center"/>
        <w:rPr>
          <w:rFonts w:ascii="Calibri" w:hAnsi="Calibri" w:cs="Calibri"/>
          <w:b/>
          <w:sz w:val="22"/>
          <w:szCs w:val="22"/>
        </w:rPr>
      </w:pPr>
      <w:r w:rsidRPr="003C4031">
        <w:rPr>
          <w:rFonts w:ascii="Calibri" w:hAnsi="Calibri" w:cs="Calibri"/>
          <w:b/>
          <w:sz w:val="22"/>
          <w:szCs w:val="22"/>
        </w:rPr>
        <w:t>§ 4</w:t>
      </w:r>
    </w:p>
    <w:p w14:paraId="446EB84F" w14:textId="77777777" w:rsidR="009969F6" w:rsidRPr="003C4031" w:rsidRDefault="009969F6" w:rsidP="009969F6">
      <w:pPr>
        <w:jc w:val="center"/>
        <w:rPr>
          <w:rFonts w:ascii="Calibri" w:hAnsi="Calibri" w:cs="Calibri"/>
          <w:b/>
          <w:sz w:val="22"/>
          <w:szCs w:val="22"/>
        </w:rPr>
      </w:pPr>
      <w:r w:rsidRPr="003C4031">
        <w:rPr>
          <w:rFonts w:ascii="Calibri" w:hAnsi="Calibri" w:cs="Calibri"/>
          <w:b/>
          <w:sz w:val="22"/>
          <w:szCs w:val="22"/>
        </w:rPr>
        <w:t xml:space="preserve">Wynagrodzenia </w:t>
      </w:r>
    </w:p>
    <w:p w14:paraId="3C4B326A" w14:textId="77777777" w:rsidR="004E4032" w:rsidRDefault="009969F6">
      <w:pPr>
        <w:pStyle w:val="Akapitzlist"/>
        <w:numPr>
          <w:ilvl w:val="0"/>
          <w:numId w:val="5"/>
        </w:numPr>
        <w:ind w:left="0"/>
        <w:jc w:val="both"/>
        <w:rPr>
          <w:rFonts w:cs="Calibri"/>
        </w:rPr>
      </w:pPr>
      <w:r w:rsidRPr="003C4031">
        <w:rPr>
          <w:rFonts w:cs="Calibri"/>
        </w:rPr>
        <w:t xml:space="preserve">Za wykonanie przedmiotu niniejszej umowy  Zamawiający zapłaci Wykonawcy wynagrodzenie </w:t>
      </w:r>
    </w:p>
    <w:p w14:paraId="09CBECA7" w14:textId="4F3C3AFC" w:rsidR="000914C3" w:rsidRDefault="009969F6" w:rsidP="003A7668">
      <w:pPr>
        <w:pStyle w:val="Akapitzlist"/>
        <w:ind w:left="0"/>
        <w:jc w:val="both"/>
        <w:rPr>
          <w:rFonts w:cs="Calibri"/>
        </w:rPr>
      </w:pPr>
      <w:r w:rsidRPr="003C4031">
        <w:rPr>
          <w:rFonts w:cs="Calibri"/>
        </w:rPr>
        <w:t xml:space="preserve"> w wysokości: </w:t>
      </w:r>
      <w:r w:rsidR="003C4031" w:rsidRPr="003C4031">
        <w:rPr>
          <w:rFonts w:cs="Calibri"/>
          <w:b/>
          <w:bCs/>
        </w:rPr>
        <w:t>…………………….</w:t>
      </w:r>
      <w:r w:rsidR="007D0A30" w:rsidRPr="003C4031">
        <w:rPr>
          <w:rFonts w:cs="Calibri"/>
          <w:b/>
          <w:bCs/>
        </w:rPr>
        <w:t xml:space="preserve"> </w:t>
      </w:r>
      <w:r w:rsidR="00837E5A" w:rsidRPr="003C4031">
        <w:rPr>
          <w:rFonts w:cs="Calibri"/>
          <w:b/>
          <w:bCs/>
        </w:rPr>
        <w:t>brutto</w:t>
      </w:r>
      <w:r w:rsidR="00837E5A" w:rsidRPr="003C4031">
        <w:rPr>
          <w:rFonts w:cs="Calibri"/>
        </w:rPr>
        <w:t xml:space="preserve"> </w:t>
      </w:r>
      <w:r w:rsidR="00F02490">
        <w:rPr>
          <w:rFonts w:cs="Calibri"/>
        </w:rPr>
        <w:t xml:space="preserve">, przy czym </w:t>
      </w:r>
      <w:r w:rsidR="000914C3">
        <w:rPr>
          <w:rFonts w:cs="Calibri"/>
        </w:rPr>
        <w:t>ceny za poszczególne jednostki wynoszą:……….</w:t>
      </w:r>
    </w:p>
    <w:p w14:paraId="3D8AD83E" w14:textId="5E129430" w:rsidR="009969F6" w:rsidRPr="003C4031" w:rsidRDefault="009969F6">
      <w:pPr>
        <w:pStyle w:val="Akapitzlist"/>
        <w:numPr>
          <w:ilvl w:val="0"/>
          <w:numId w:val="5"/>
        </w:numPr>
        <w:ind w:left="0"/>
        <w:jc w:val="both"/>
        <w:rPr>
          <w:rFonts w:cs="Calibri"/>
        </w:rPr>
      </w:pPr>
      <w:r w:rsidRPr="003C4031">
        <w:rPr>
          <w:rFonts w:cs="Calibri"/>
        </w:rPr>
        <w:t xml:space="preserve">Wynagrodzenie określone w § 4 ust. 1  będzie płatne przelewem w ciągu </w:t>
      </w:r>
      <w:r w:rsidR="003C4031" w:rsidRPr="003C4031">
        <w:rPr>
          <w:rFonts w:cs="Calibri"/>
        </w:rPr>
        <w:t>30</w:t>
      </w:r>
      <w:r w:rsidRPr="003C4031">
        <w:rPr>
          <w:rFonts w:cs="Calibri"/>
        </w:rPr>
        <w:t xml:space="preserve"> dni, od dnia otrzymania faktury.</w:t>
      </w:r>
    </w:p>
    <w:p w14:paraId="6DE28021" w14:textId="72ACC6A2" w:rsidR="003C4031" w:rsidRPr="003C4031" w:rsidRDefault="00837E5A">
      <w:pPr>
        <w:pStyle w:val="Akapitzlist"/>
        <w:numPr>
          <w:ilvl w:val="0"/>
          <w:numId w:val="5"/>
        </w:numPr>
        <w:ind w:left="0" w:hanging="284"/>
        <w:jc w:val="both"/>
        <w:rPr>
          <w:rFonts w:cs="Calibri"/>
        </w:rPr>
      </w:pPr>
      <w:r w:rsidRPr="003C4031">
        <w:rPr>
          <w:rFonts w:cs="Calibri"/>
        </w:rPr>
        <w:t>Faktura wystawiona zostanie po podpisaniu przez obie strony bez zastrzeżeń protokołu odbioru</w:t>
      </w:r>
      <w:r w:rsidR="003C4031" w:rsidRPr="003C4031">
        <w:rPr>
          <w:rFonts w:cs="Calibri"/>
        </w:rPr>
        <w:t xml:space="preserve"> bez wad ilościowych i jakościowych. </w:t>
      </w:r>
    </w:p>
    <w:p w14:paraId="5E81175E" w14:textId="1704A916" w:rsidR="004E4032" w:rsidRPr="00681B7D" w:rsidRDefault="009969F6">
      <w:pPr>
        <w:pStyle w:val="Akapitzlist"/>
        <w:numPr>
          <w:ilvl w:val="0"/>
          <w:numId w:val="5"/>
        </w:numPr>
        <w:ind w:left="0" w:hanging="284"/>
        <w:jc w:val="both"/>
        <w:rPr>
          <w:rFonts w:cs="Calibri"/>
        </w:rPr>
      </w:pPr>
      <w:r w:rsidRPr="003C4031">
        <w:rPr>
          <w:rFonts w:cs="Calibri"/>
        </w:rPr>
        <w:t>Przez datę zapłaty uważa się dzień obciążenia konta bankowego Zamawiającego.</w:t>
      </w:r>
    </w:p>
    <w:p w14:paraId="376C6849" w14:textId="77777777" w:rsidR="009969F6" w:rsidRPr="003C4031" w:rsidRDefault="009969F6">
      <w:pPr>
        <w:pStyle w:val="Akapitzlist"/>
        <w:numPr>
          <w:ilvl w:val="0"/>
          <w:numId w:val="5"/>
        </w:numPr>
        <w:ind w:left="0" w:hanging="284"/>
        <w:jc w:val="both"/>
        <w:rPr>
          <w:rFonts w:cs="Calibri"/>
        </w:rPr>
      </w:pPr>
      <w:r w:rsidRPr="003C4031">
        <w:rPr>
          <w:rFonts w:cs="Calibri"/>
        </w:rPr>
        <w:t xml:space="preserve">Fakturę należy wystawić na: </w:t>
      </w:r>
    </w:p>
    <w:p w14:paraId="54E98685" w14:textId="575B7A47" w:rsidR="009969F6" w:rsidRPr="003C4031" w:rsidRDefault="00837E5A" w:rsidP="009969F6">
      <w:pPr>
        <w:pStyle w:val="Akapitzlist"/>
        <w:ind w:left="0"/>
        <w:jc w:val="both"/>
        <w:rPr>
          <w:rFonts w:cs="Calibri"/>
        </w:rPr>
      </w:pPr>
      <w:r w:rsidRPr="003C4031">
        <w:rPr>
          <w:rFonts w:cs="Calibri"/>
        </w:rPr>
        <w:t>Nabywca</w:t>
      </w:r>
      <w:r w:rsidR="009969F6" w:rsidRPr="003C4031">
        <w:rPr>
          <w:rFonts w:cs="Calibri"/>
        </w:rPr>
        <w:t>: Gmina Magnuszew ul. Saperów 24, 26-910 Magnuszew NIP: 812-19-14-938</w:t>
      </w:r>
    </w:p>
    <w:p w14:paraId="2D54FB12" w14:textId="04125124" w:rsidR="00FC15E0" w:rsidRPr="00125CDB" w:rsidRDefault="00837E5A" w:rsidP="00125CDB">
      <w:pPr>
        <w:pStyle w:val="Akapitzlist"/>
        <w:ind w:left="0"/>
        <w:jc w:val="both"/>
        <w:rPr>
          <w:rFonts w:cs="Calibri"/>
        </w:rPr>
      </w:pPr>
      <w:r w:rsidRPr="003C4031">
        <w:rPr>
          <w:rFonts w:cs="Calibri"/>
        </w:rPr>
        <w:t>Odbiorca</w:t>
      </w:r>
      <w:r w:rsidR="009969F6" w:rsidRPr="003C4031">
        <w:rPr>
          <w:rFonts w:cs="Calibri"/>
        </w:rPr>
        <w:t xml:space="preserve">: Urząd Miasta i Gminy w Magnuszewie, ul. Saperów 24, 26-910 Magnuszew </w:t>
      </w:r>
      <w:r w:rsidR="00E31244">
        <w:rPr>
          <w:rFonts w:cs="Calibri"/>
        </w:rPr>
        <w:t xml:space="preserve"> </w:t>
      </w:r>
      <w:r w:rsidR="00E31244">
        <w:rPr>
          <w:rFonts w:cs="Calibri"/>
        </w:rPr>
        <w:br/>
        <w:t>NIP 812-14-21-710</w:t>
      </w:r>
      <w:r w:rsidR="00DE75F0">
        <w:rPr>
          <w:rFonts w:cs="Calibri"/>
        </w:rPr>
        <w:t xml:space="preserve">. </w:t>
      </w:r>
    </w:p>
    <w:p w14:paraId="0B72C86A" w14:textId="6E2F72D3" w:rsidR="009969F6" w:rsidRPr="003C4031" w:rsidRDefault="009969F6" w:rsidP="009969F6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3C4031">
        <w:rPr>
          <w:rFonts w:ascii="Calibri" w:hAnsi="Calibri" w:cs="Calibri"/>
          <w:b/>
          <w:bCs/>
          <w:sz w:val="22"/>
          <w:szCs w:val="22"/>
        </w:rPr>
        <w:t xml:space="preserve">§ </w:t>
      </w:r>
      <w:r w:rsidR="00CB1D01" w:rsidRPr="003C4031">
        <w:rPr>
          <w:rFonts w:ascii="Calibri" w:hAnsi="Calibri" w:cs="Calibri"/>
          <w:b/>
          <w:bCs/>
          <w:sz w:val="22"/>
          <w:szCs w:val="22"/>
        </w:rPr>
        <w:t>5</w:t>
      </w:r>
    </w:p>
    <w:p w14:paraId="4D7F3A9C" w14:textId="1558C748" w:rsidR="009969F6" w:rsidRPr="003C4031" w:rsidRDefault="009969F6" w:rsidP="00E31244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3C4031">
        <w:rPr>
          <w:rFonts w:ascii="Calibri" w:hAnsi="Calibri" w:cs="Calibri"/>
          <w:b/>
          <w:bCs/>
          <w:sz w:val="22"/>
          <w:szCs w:val="22"/>
        </w:rPr>
        <w:t>Gwarancja</w:t>
      </w:r>
    </w:p>
    <w:p w14:paraId="1B6075E4" w14:textId="36DCDA98" w:rsidR="00E31244" w:rsidRPr="00DE75F0" w:rsidRDefault="00E31244">
      <w:pPr>
        <w:pStyle w:val="NormalnyWeb"/>
        <w:numPr>
          <w:ilvl w:val="0"/>
          <w:numId w:val="7"/>
        </w:numPr>
        <w:ind w:left="284"/>
        <w:jc w:val="both"/>
        <w:rPr>
          <w:rStyle w:val="Pogrubienie"/>
          <w:rFonts w:ascii="Calibri" w:hAnsi="Calibri" w:cs="Calibri"/>
          <w:b w:val="0"/>
          <w:color w:val="212529"/>
          <w:sz w:val="22"/>
          <w:szCs w:val="22"/>
        </w:rPr>
      </w:pPr>
      <w:r w:rsidRPr="00DE75F0">
        <w:rPr>
          <w:rStyle w:val="Pogrubienie"/>
          <w:rFonts w:ascii="Calibri" w:hAnsi="Calibri" w:cs="Calibri"/>
          <w:b w:val="0"/>
          <w:color w:val="212529"/>
          <w:sz w:val="22"/>
          <w:szCs w:val="22"/>
        </w:rPr>
        <w:t xml:space="preserve">Na dostarczony przedmiot zamówienia Wykonawca udziela gwarancji jakości i rękojmi za wady </w:t>
      </w:r>
      <w:r w:rsidRPr="00DE75F0">
        <w:rPr>
          <w:rStyle w:val="Pogrubienie"/>
          <w:rFonts w:ascii="Calibri" w:hAnsi="Calibri" w:cs="Calibri"/>
          <w:b w:val="0"/>
          <w:color w:val="212529"/>
          <w:sz w:val="22"/>
          <w:szCs w:val="22"/>
          <w:u w:val="single"/>
        </w:rPr>
        <w:t xml:space="preserve">na okres </w:t>
      </w:r>
      <w:r w:rsidR="005901FB">
        <w:rPr>
          <w:rStyle w:val="Pogrubienie"/>
          <w:rFonts w:ascii="Calibri" w:hAnsi="Calibri" w:cs="Calibri"/>
          <w:b w:val="0"/>
          <w:color w:val="212529"/>
          <w:sz w:val="22"/>
          <w:szCs w:val="22"/>
          <w:u w:val="single"/>
        </w:rPr>
        <w:t>12</w:t>
      </w:r>
      <w:r w:rsidR="00DE75F0" w:rsidRPr="00DE75F0">
        <w:rPr>
          <w:rStyle w:val="Pogrubienie"/>
          <w:rFonts w:ascii="Calibri" w:hAnsi="Calibri" w:cs="Calibri"/>
          <w:b w:val="0"/>
          <w:color w:val="212529"/>
          <w:sz w:val="22"/>
          <w:szCs w:val="22"/>
          <w:u w:val="single"/>
        </w:rPr>
        <w:t xml:space="preserve"> </w:t>
      </w:r>
      <w:r w:rsidRPr="00DE75F0">
        <w:rPr>
          <w:rStyle w:val="Pogrubienie"/>
          <w:rFonts w:ascii="Calibri" w:hAnsi="Calibri" w:cs="Calibri"/>
          <w:b w:val="0"/>
          <w:color w:val="212529"/>
          <w:sz w:val="22"/>
          <w:szCs w:val="22"/>
          <w:u w:val="single"/>
        </w:rPr>
        <w:t>miesięcy.</w:t>
      </w:r>
      <w:bookmarkStart w:id="1" w:name="_Hlk175130944"/>
    </w:p>
    <w:p w14:paraId="40D08685" w14:textId="77777777" w:rsidR="00616E95" w:rsidRPr="00DE75F0" w:rsidRDefault="00E31244">
      <w:pPr>
        <w:pStyle w:val="NormalnyWeb"/>
        <w:numPr>
          <w:ilvl w:val="0"/>
          <w:numId w:val="7"/>
        </w:numPr>
        <w:ind w:left="284"/>
        <w:jc w:val="both"/>
        <w:rPr>
          <w:rStyle w:val="Pogrubienie"/>
          <w:rFonts w:ascii="Calibri" w:hAnsi="Calibri" w:cs="Calibri"/>
          <w:b w:val="0"/>
          <w:color w:val="212529"/>
          <w:sz w:val="22"/>
          <w:szCs w:val="22"/>
        </w:rPr>
      </w:pPr>
      <w:r w:rsidRPr="00DE75F0">
        <w:rPr>
          <w:rStyle w:val="Pogrubienie"/>
          <w:rFonts w:ascii="Calibri" w:hAnsi="Calibri" w:cs="Calibri"/>
          <w:b w:val="0"/>
          <w:color w:val="212529"/>
          <w:sz w:val="22"/>
          <w:szCs w:val="22"/>
        </w:rPr>
        <w:t xml:space="preserve">Okres gwarancji liczony będzie od daty podpisania protokołu odbioru bez zastrzeżeń. </w:t>
      </w:r>
    </w:p>
    <w:bookmarkEnd w:id="1"/>
    <w:p w14:paraId="5D0B4328" w14:textId="77777777" w:rsidR="00DE75F0" w:rsidRPr="00DE75F0" w:rsidRDefault="00DE75F0">
      <w:pPr>
        <w:pStyle w:val="NormalnyWeb"/>
        <w:numPr>
          <w:ilvl w:val="0"/>
          <w:numId w:val="7"/>
        </w:numPr>
        <w:ind w:left="284"/>
        <w:jc w:val="both"/>
        <w:rPr>
          <w:rFonts w:ascii="Calibri" w:hAnsi="Calibri" w:cs="Calibri"/>
          <w:bCs/>
          <w:color w:val="212529"/>
          <w:sz w:val="22"/>
          <w:szCs w:val="22"/>
        </w:rPr>
      </w:pPr>
      <w:r w:rsidRPr="00DE75F0">
        <w:rPr>
          <w:rFonts w:ascii="Calibri" w:hAnsi="Calibri" w:cs="Calibri"/>
          <w:sz w:val="22"/>
          <w:szCs w:val="22"/>
        </w:rPr>
        <w:t>W okresie gwarancji Wykonawca zapewni bezpłatne usuwanie wad i usterek wynikających z wad materiałowych lub montażowych.</w:t>
      </w:r>
    </w:p>
    <w:p w14:paraId="70FBA482" w14:textId="4C73ABA2" w:rsidR="009969F6" w:rsidRPr="003C4031" w:rsidRDefault="009969F6" w:rsidP="009969F6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3C4031">
        <w:rPr>
          <w:rFonts w:ascii="Calibri" w:hAnsi="Calibri" w:cs="Calibri"/>
          <w:b/>
          <w:bCs/>
          <w:sz w:val="22"/>
          <w:szCs w:val="22"/>
        </w:rPr>
        <w:t xml:space="preserve">§ </w:t>
      </w:r>
      <w:r w:rsidR="00CB1D01" w:rsidRPr="003C4031">
        <w:rPr>
          <w:rFonts w:ascii="Calibri" w:hAnsi="Calibri" w:cs="Calibri"/>
          <w:b/>
          <w:bCs/>
          <w:sz w:val="22"/>
          <w:szCs w:val="22"/>
        </w:rPr>
        <w:t>6</w:t>
      </w:r>
    </w:p>
    <w:p w14:paraId="00E30EE9" w14:textId="77777777" w:rsidR="009969F6" w:rsidRPr="003C4031" w:rsidRDefault="009969F6" w:rsidP="009969F6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3C4031">
        <w:rPr>
          <w:rFonts w:ascii="Calibri" w:hAnsi="Calibri" w:cs="Calibri"/>
          <w:b/>
          <w:bCs/>
          <w:sz w:val="22"/>
          <w:szCs w:val="22"/>
        </w:rPr>
        <w:t xml:space="preserve">Kary umowne </w:t>
      </w:r>
    </w:p>
    <w:p w14:paraId="21BFA18A" w14:textId="77777777" w:rsidR="009969F6" w:rsidRPr="003C4031" w:rsidRDefault="009969F6" w:rsidP="009969F6">
      <w:pPr>
        <w:jc w:val="both"/>
        <w:rPr>
          <w:rFonts w:ascii="Calibri" w:hAnsi="Calibri" w:cs="Calibri"/>
          <w:sz w:val="22"/>
          <w:szCs w:val="22"/>
        </w:rPr>
      </w:pPr>
      <w:r w:rsidRPr="003C4031">
        <w:rPr>
          <w:rFonts w:ascii="Calibri" w:hAnsi="Calibri" w:cs="Calibri"/>
          <w:sz w:val="22"/>
          <w:szCs w:val="22"/>
        </w:rPr>
        <w:t>Strony ustalają, że obowiązującą je formą odszkodowania stanowią kary umowne:</w:t>
      </w:r>
    </w:p>
    <w:p w14:paraId="4FA4FB02" w14:textId="77777777" w:rsidR="009969F6" w:rsidRPr="003C4031" w:rsidRDefault="009969F6" w:rsidP="009969F6">
      <w:pPr>
        <w:pStyle w:val="Akapitzlist"/>
        <w:numPr>
          <w:ilvl w:val="0"/>
          <w:numId w:val="2"/>
        </w:numPr>
        <w:spacing w:after="0" w:line="240" w:lineRule="auto"/>
        <w:ind w:left="0" w:hanging="284"/>
        <w:jc w:val="both"/>
        <w:rPr>
          <w:rFonts w:cs="Calibri"/>
        </w:rPr>
      </w:pPr>
      <w:r w:rsidRPr="003C4031">
        <w:rPr>
          <w:rFonts w:cs="Calibri"/>
        </w:rPr>
        <w:lastRenderedPageBreak/>
        <w:t>Wykonawca zobowiązany będzie do zapłaty kar umownych</w:t>
      </w:r>
    </w:p>
    <w:p w14:paraId="073E52D6" w14:textId="285CE828" w:rsidR="009969F6" w:rsidRPr="003C4031" w:rsidRDefault="009969F6">
      <w:pPr>
        <w:pStyle w:val="Akapitzlist"/>
        <w:numPr>
          <w:ilvl w:val="1"/>
          <w:numId w:val="4"/>
        </w:numPr>
        <w:spacing w:after="0" w:line="240" w:lineRule="auto"/>
        <w:ind w:left="709"/>
        <w:jc w:val="both"/>
        <w:rPr>
          <w:rFonts w:cs="Calibri"/>
        </w:rPr>
      </w:pPr>
      <w:r w:rsidRPr="003C4031">
        <w:rPr>
          <w:rFonts w:cs="Calibri"/>
        </w:rPr>
        <w:t>za zwłokę w wykonaniu przedmiotu umowy</w:t>
      </w:r>
      <w:r w:rsidR="00A557F7" w:rsidRPr="003C4031">
        <w:rPr>
          <w:rFonts w:cs="Calibri"/>
        </w:rPr>
        <w:t xml:space="preserve"> </w:t>
      </w:r>
      <w:r w:rsidR="00125CDB">
        <w:rPr>
          <w:rFonts w:cs="Calibri"/>
        </w:rPr>
        <w:t xml:space="preserve">- </w:t>
      </w:r>
      <w:r w:rsidRPr="003C4031">
        <w:rPr>
          <w:rFonts w:cs="Calibri"/>
        </w:rPr>
        <w:t xml:space="preserve">w wysokości </w:t>
      </w:r>
      <w:r w:rsidR="003C4031" w:rsidRPr="003C4031">
        <w:rPr>
          <w:rFonts w:cs="Calibri"/>
        </w:rPr>
        <w:t>1</w:t>
      </w:r>
      <w:r w:rsidR="00A557F7" w:rsidRPr="003C4031">
        <w:rPr>
          <w:rFonts w:cs="Calibri"/>
          <w:b/>
        </w:rPr>
        <w:t>%</w:t>
      </w:r>
      <w:r w:rsidRPr="003C4031">
        <w:rPr>
          <w:rFonts w:cs="Calibri"/>
          <w:b/>
        </w:rPr>
        <w:t xml:space="preserve"> </w:t>
      </w:r>
      <w:r w:rsidRPr="003C4031">
        <w:rPr>
          <w:rFonts w:cs="Calibri"/>
        </w:rPr>
        <w:t xml:space="preserve">wynagrodzenia brutto, określonego w § 4 ust. 1  umowy za każdy dzień zwłoki, </w:t>
      </w:r>
    </w:p>
    <w:p w14:paraId="7CFC821A" w14:textId="7B2FD8CC" w:rsidR="009969F6" w:rsidRPr="003C4031" w:rsidRDefault="009969F6">
      <w:pPr>
        <w:pStyle w:val="Akapitzlist"/>
        <w:numPr>
          <w:ilvl w:val="1"/>
          <w:numId w:val="4"/>
        </w:numPr>
        <w:spacing w:after="0" w:line="240" w:lineRule="auto"/>
        <w:ind w:left="709"/>
        <w:jc w:val="both"/>
        <w:rPr>
          <w:rFonts w:cs="Calibri"/>
        </w:rPr>
      </w:pPr>
      <w:r w:rsidRPr="003C4031">
        <w:rPr>
          <w:rFonts w:cs="Calibri"/>
        </w:rPr>
        <w:t xml:space="preserve">za zwłokę w usunięciu wad przedmiotu umowy w wysokości </w:t>
      </w:r>
      <w:r w:rsidR="003C4031" w:rsidRPr="003C4031">
        <w:rPr>
          <w:rFonts w:cs="Calibri"/>
          <w:b/>
        </w:rPr>
        <w:t>1</w:t>
      </w:r>
      <w:r w:rsidRPr="003C4031">
        <w:rPr>
          <w:rFonts w:cs="Calibri"/>
          <w:b/>
        </w:rPr>
        <w:t xml:space="preserve"> % </w:t>
      </w:r>
      <w:r w:rsidRPr="003C4031">
        <w:rPr>
          <w:rFonts w:cs="Calibri"/>
        </w:rPr>
        <w:t xml:space="preserve">wartości  wynagrodzenia brutto określonego w   § 4 ust. 1  umowy za każdy dzień zwłoki, </w:t>
      </w:r>
    </w:p>
    <w:p w14:paraId="7E181FA5" w14:textId="77777777" w:rsidR="009969F6" w:rsidRPr="003C4031" w:rsidRDefault="009969F6">
      <w:pPr>
        <w:pStyle w:val="Akapitzlist"/>
        <w:numPr>
          <w:ilvl w:val="1"/>
          <w:numId w:val="4"/>
        </w:numPr>
        <w:spacing w:after="0" w:line="240" w:lineRule="auto"/>
        <w:ind w:left="709"/>
        <w:jc w:val="both"/>
        <w:rPr>
          <w:rFonts w:cs="Calibri"/>
        </w:rPr>
      </w:pPr>
      <w:r w:rsidRPr="003C4031">
        <w:rPr>
          <w:rFonts w:cs="Calibri"/>
        </w:rPr>
        <w:t xml:space="preserve">za odstąpienie od umowy z przyczyn zależnych od Wykonawcy – </w:t>
      </w:r>
      <w:r w:rsidRPr="003C4031">
        <w:rPr>
          <w:rFonts w:cs="Calibri"/>
          <w:b/>
        </w:rPr>
        <w:t xml:space="preserve">10 % </w:t>
      </w:r>
      <w:r w:rsidRPr="003C4031">
        <w:rPr>
          <w:rFonts w:cs="Calibri"/>
        </w:rPr>
        <w:t xml:space="preserve">wynagrodzenia brutto określonego w  § 4 ust. 1  - należnego po odstąpieniu od umowy. </w:t>
      </w:r>
    </w:p>
    <w:p w14:paraId="7E82F50C" w14:textId="77777777" w:rsidR="009969F6" w:rsidRPr="003C4031" w:rsidRDefault="009969F6" w:rsidP="009969F6">
      <w:pPr>
        <w:pStyle w:val="Akapitzlist"/>
        <w:numPr>
          <w:ilvl w:val="0"/>
          <w:numId w:val="2"/>
        </w:numPr>
        <w:spacing w:after="0" w:line="240" w:lineRule="auto"/>
        <w:ind w:left="0"/>
        <w:jc w:val="both"/>
        <w:rPr>
          <w:rFonts w:cs="Calibri"/>
        </w:rPr>
      </w:pPr>
      <w:r w:rsidRPr="003C4031">
        <w:rPr>
          <w:rFonts w:cs="Calibri"/>
        </w:rPr>
        <w:t>Kary podlegają sumowaniu.</w:t>
      </w:r>
    </w:p>
    <w:p w14:paraId="00FFD429" w14:textId="77777777" w:rsidR="009969F6" w:rsidRPr="003C4031" w:rsidRDefault="009969F6" w:rsidP="009969F6">
      <w:pPr>
        <w:pStyle w:val="Akapitzlist"/>
        <w:numPr>
          <w:ilvl w:val="0"/>
          <w:numId w:val="2"/>
        </w:numPr>
        <w:spacing w:after="0" w:line="240" w:lineRule="auto"/>
        <w:ind w:left="0"/>
        <w:jc w:val="both"/>
        <w:rPr>
          <w:rFonts w:cs="Calibri"/>
        </w:rPr>
      </w:pPr>
      <w:r w:rsidRPr="003C4031">
        <w:rPr>
          <w:rFonts w:cs="Calibri"/>
        </w:rPr>
        <w:t>Jeżeli kary umowne nie pokrywają szkody, Zamawiający zastrzega sobie prawo do  dochodzenia odszkodowania uzupełniającego na zasadach określonych w art. 471 KC – do wysokości poniesionej  szkody.</w:t>
      </w:r>
    </w:p>
    <w:p w14:paraId="318B3400" w14:textId="63DF6FAB" w:rsidR="003C4031" w:rsidRPr="00666B8D" w:rsidRDefault="009969F6" w:rsidP="00666B8D">
      <w:pPr>
        <w:pStyle w:val="Akapitzlist"/>
        <w:numPr>
          <w:ilvl w:val="0"/>
          <w:numId w:val="2"/>
        </w:numPr>
        <w:spacing w:after="0" w:line="240" w:lineRule="auto"/>
        <w:ind w:left="0"/>
        <w:jc w:val="both"/>
        <w:rPr>
          <w:rFonts w:cs="Calibri"/>
          <w:bCs/>
        </w:rPr>
      </w:pPr>
      <w:r w:rsidRPr="003C4031">
        <w:rPr>
          <w:rFonts w:cs="Calibri"/>
        </w:rPr>
        <w:t xml:space="preserve">Kary umowne obliczane są przez Zamawiającego i potrącane z faktury wystawionej przez Wykonawcę. Łączna maksymalna wysokość karm umownych nie może być wyższa niż </w:t>
      </w:r>
      <w:r w:rsidR="00A557F7" w:rsidRPr="003C4031">
        <w:rPr>
          <w:rFonts w:cs="Calibri"/>
        </w:rPr>
        <w:t>5</w:t>
      </w:r>
      <w:r w:rsidRPr="003C4031">
        <w:rPr>
          <w:rFonts w:cs="Calibri"/>
        </w:rPr>
        <w:t>0 % wartości umowy określonej w paragrafie 4 ust. 1</w:t>
      </w:r>
      <w:r w:rsidR="003C4031" w:rsidRPr="003C4031">
        <w:rPr>
          <w:rFonts w:cs="Calibri"/>
        </w:rPr>
        <w:t>.</w:t>
      </w:r>
    </w:p>
    <w:p w14:paraId="54EDF3D0" w14:textId="77777777" w:rsidR="00FC15E0" w:rsidRDefault="00FC15E0" w:rsidP="00125CDB">
      <w:pPr>
        <w:rPr>
          <w:rFonts w:ascii="Calibri" w:hAnsi="Calibri" w:cs="Calibri"/>
          <w:b/>
          <w:sz w:val="22"/>
          <w:szCs w:val="22"/>
        </w:rPr>
      </w:pPr>
    </w:p>
    <w:p w14:paraId="38D046EB" w14:textId="3030A31A" w:rsidR="009969F6" w:rsidRPr="003C4031" w:rsidRDefault="009969F6" w:rsidP="009969F6">
      <w:pPr>
        <w:jc w:val="center"/>
        <w:rPr>
          <w:rFonts w:ascii="Calibri" w:hAnsi="Calibri" w:cs="Calibri"/>
          <w:b/>
          <w:sz w:val="22"/>
          <w:szCs w:val="22"/>
        </w:rPr>
      </w:pPr>
      <w:r w:rsidRPr="003C4031">
        <w:rPr>
          <w:rFonts w:ascii="Calibri" w:hAnsi="Calibri" w:cs="Calibri"/>
          <w:b/>
          <w:sz w:val="22"/>
          <w:szCs w:val="22"/>
        </w:rPr>
        <w:t xml:space="preserve">§ </w:t>
      </w:r>
      <w:r w:rsidR="00CB1D01" w:rsidRPr="003C4031">
        <w:rPr>
          <w:rFonts w:ascii="Calibri" w:hAnsi="Calibri" w:cs="Calibri"/>
          <w:b/>
          <w:sz w:val="22"/>
          <w:szCs w:val="22"/>
        </w:rPr>
        <w:t>7</w:t>
      </w:r>
    </w:p>
    <w:p w14:paraId="293D8475" w14:textId="77777777" w:rsidR="009969F6" w:rsidRPr="003C4031" w:rsidRDefault="009969F6" w:rsidP="009969F6">
      <w:pPr>
        <w:jc w:val="center"/>
        <w:rPr>
          <w:rFonts w:ascii="Calibri" w:hAnsi="Calibri" w:cs="Calibri"/>
          <w:b/>
          <w:sz w:val="22"/>
          <w:szCs w:val="22"/>
        </w:rPr>
      </w:pPr>
      <w:r w:rsidRPr="003C4031">
        <w:rPr>
          <w:rFonts w:ascii="Calibri" w:hAnsi="Calibri" w:cs="Calibri"/>
          <w:b/>
          <w:sz w:val="22"/>
          <w:szCs w:val="22"/>
        </w:rPr>
        <w:t>RODO</w:t>
      </w:r>
    </w:p>
    <w:p w14:paraId="2854009D" w14:textId="77777777" w:rsidR="00DE75F0" w:rsidRPr="00DE75F0" w:rsidRDefault="00DE75F0" w:rsidP="00DE75F0">
      <w:pPr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DE75F0">
        <w:rPr>
          <w:rFonts w:ascii="Calibri" w:hAnsi="Calibri" w:cs="Calibri"/>
          <w:color w:val="000000" w:themeColor="text1"/>
          <w:sz w:val="22"/>
          <w:szCs w:val="22"/>
        </w:rPr>
        <w:t>Zgodnie z art. 13 ust. 1 i 2 Rozporządzenia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39A858DC" w14:textId="3DA410E0" w:rsidR="00DE75F0" w:rsidRPr="00DE75F0" w:rsidRDefault="00DE75F0">
      <w:pPr>
        <w:pStyle w:val="Akapitzlist"/>
        <w:numPr>
          <w:ilvl w:val="0"/>
          <w:numId w:val="10"/>
        </w:numPr>
        <w:spacing w:line="240" w:lineRule="auto"/>
        <w:jc w:val="both"/>
        <w:rPr>
          <w:rFonts w:cs="Calibri"/>
        </w:rPr>
      </w:pPr>
      <w:r w:rsidRPr="00DE75F0">
        <w:rPr>
          <w:rFonts w:cs="Calibri"/>
          <w:color w:val="000000" w:themeColor="text1"/>
        </w:rPr>
        <w:t xml:space="preserve">Administratorem Pani/Pana danych osobowych jest </w:t>
      </w:r>
      <w:r w:rsidRPr="00DE75F0">
        <w:rPr>
          <w:rFonts w:cs="Calibri"/>
          <w:lang w:bidi="pl-PL"/>
        </w:rPr>
        <w:t>Burmistrz Magnuszew</w:t>
      </w:r>
      <w:r>
        <w:rPr>
          <w:rFonts w:cs="Calibri"/>
          <w:lang w:bidi="pl-PL"/>
        </w:rPr>
        <w:t>a</w:t>
      </w:r>
      <w:r w:rsidRPr="00DE75F0">
        <w:rPr>
          <w:rFonts w:cs="Calibri"/>
          <w:lang w:bidi="pl-PL"/>
        </w:rPr>
        <w:t xml:space="preserve"> z siedzibą w Urzędzie Miasta i Gminy w Magnuszewie, ul. Saperów 24, 26-910 Magnuszew. Kontakt z administratorem jest możliwy za pomocą adresu mailowego: gmina@magnuszew.pl</w:t>
      </w:r>
    </w:p>
    <w:p w14:paraId="0A65B0E3" w14:textId="77777777" w:rsidR="00DE75F0" w:rsidRPr="00DE75F0" w:rsidRDefault="00DE75F0">
      <w:pPr>
        <w:pStyle w:val="Akapitzlist"/>
        <w:numPr>
          <w:ilvl w:val="0"/>
          <w:numId w:val="10"/>
        </w:numPr>
        <w:spacing w:line="240" w:lineRule="auto"/>
        <w:jc w:val="both"/>
        <w:rPr>
          <w:rFonts w:cs="Calibri"/>
        </w:rPr>
      </w:pPr>
      <w:r w:rsidRPr="00DE75F0">
        <w:rPr>
          <w:rFonts w:cs="Calibri"/>
        </w:rPr>
        <w:t>Inspektorem Ochrony Danych jest Aleksandra Cnota-</w:t>
      </w:r>
      <w:proofErr w:type="spellStart"/>
      <w:r w:rsidRPr="00DE75F0">
        <w:rPr>
          <w:rFonts w:cs="Calibri"/>
        </w:rPr>
        <w:t>Mikołajec</w:t>
      </w:r>
      <w:proofErr w:type="spellEnd"/>
      <w:r w:rsidRPr="00DE75F0">
        <w:rPr>
          <w:rFonts w:cs="Calibri"/>
        </w:rPr>
        <w:t xml:space="preserve">. Kontakt z inspektorem jest możliwy za pomocą adresów mailowych: aleksandra@eduodo.pl lub iod@eduodo.pl, </w:t>
      </w:r>
    </w:p>
    <w:p w14:paraId="7A3FBA72" w14:textId="77777777" w:rsidR="00DE75F0" w:rsidRPr="00DE75F0" w:rsidRDefault="00DE75F0">
      <w:pPr>
        <w:pStyle w:val="Akapitzlist"/>
        <w:numPr>
          <w:ilvl w:val="0"/>
          <w:numId w:val="10"/>
        </w:numPr>
        <w:spacing w:line="240" w:lineRule="auto"/>
        <w:jc w:val="both"/>
        <w:rPr>
          <w:rFonts w:cs="Calibri"/>
        </w:rPr>
      </w:pPr>
      <w:r w:rsidRPr="00DE75F0">
        <w:rPr>
          <w:rFonts w:cs="Calibri"/>
        </w:rPr>
        <w:t>Pani/Pana dane osobowe przetwarzane będą celem:</w:t>
      </w:r>
    </w:p>
    <w:p w14:paraId="79E09A47" w14:textId="77777777" w:rsidR="00DE75F0" w:rsidRPr="00DE75F0" w:rsidRDefault="00DE75F0">
      <w:pPr>
        <w:pStyle w:val="Akapitzlist"/>
        <w:numPr>
          <w:ilvl w:val="0"/>
          <w:numId w:val="13"/>
        </w:numPr>
        <w:spacing w:line="240" w:lineRule="auto"/>
        <w:jc w:val="both"/>
        <w:rPr>
          <w:rFonts w:cs="Calibri"/>
        </w:rPr>
      </w:pPr>
      <w:r w:rsidRPr="00DE75F0">
        <w:rPr>
          <w:rFonts w:cs="Calibri"/>
        </w:rPr>
        <w:t>zawarcia oraz realizacji podpisanej umowy oraz w celach związanych z dochodzeniem ewentualnych roszczeń, odszkodowań,</w:t>
      </w:r>
    </w:p>
    <w:p w14:paraId="388B812A" w14:textId="77777777" w:rsidR="00DE75F0" w:rsidRPr="00DE75F0" w:rsidRDefault="00DE75F0">
      <w:pPr>
        <w:pStyle w:val="Akapitzlist"/>
        <w:numPr>
          <w:ilvl w:val="0"/>
          <w:numId w:val="13"/>
        </w:numPr>
        <w:spacing w:line="240" w:lineRule="auto"/>
        <w:jc w:val="both"/>
        <w:rPr>
          <w:rFonts w:cs="Calibri"/>
        </w:rPr>
      </w:pPr>
      <w:r w:rsidRPr="00DE75F0">
        <w:rPr>
          <w:rFonts w:cs="Calibri"/>
        </w:rPr>
        <w:t xml:space="preserve">dokonania wpisu w Centralnym Rejestrze Umów (CRU JSFP) w przypadku zawierania umowy podlegającej wpisowi. </w:t>
      </w:r>
    </w:p>
    <w:p w14:paraId="5AE70D56" w14:textId="77777777" w:rsidR="00DE75F0" w:rsidRPr="00DE75F0" w:rsidRDefault="00DE75F0">
      <w:pPr>
        <w:pStyle w:val="Akapitzlist"/>
        <w:numPr>
          <w:ilvl w:val="0"/>
          <w:numId w:val="10"/>
        </w:numPr>
        <w:spacing w:line="240" w:lineRule="auto"/>
        <w:jc w:val="both"/>
        <w:rPr>
          <w:rFonts w:cs="Calibri"/>
        </w:rPr>
      </w:pPr>
      <w:r w:rsidRPr="00DE75F0">
        <w:rPr>
          <w:rFonts w:cs="Calibri"/>
        </w:rPr>
        <w:t>Pani/Pana dane osobowe przetwarzane będą na podstawie:</w:t>
      </w:r>
    </w:p>
    <w:p w14:paraId="6CF7775A" w14:textId="77777777" w:rsidR="00DE75F0" w:rsidRPr="00DE75F0" w:rsidRDefault="00DE75F0">
      <w:pPr>
        <w:pStyle w:val="Akapitzlist"/>
        <w:numPr>
          <w:ilvl w:val="0"/>
          <w:numId w:val="11"/>
        </w:numPr>
        <w:spacing w:line="240" w:lineRule="auto"/>
        <w:jc w:val="both"/>
        <w:rPr>
          <w:rFonts w:cs="Calibri"/>
        </w:rPr>
      </w:pPr>
      <w:r w:rsidRPr="00DE75F0">
        <w:rPr>
          <w:rFonts w:cs="Calibri"/>
        </w:rPr>
        <w:t xml:space="preserve">art. 6 ust. 1 lit. b RODO - przetwarzanie jest niezbędne do wykonania umowy, której stroną jest osoba, której dane dotyczą lub do podjęcia działań na żądanie osoby, której dane dotyczą, przed zawarciem umowy, </w:t>
      </w:r>
    </w:p>
    <w:p w14:paraId="6CAAB31A" w14:textId="77777777" w:rsidR="00DE75F0" w:rsidRPr="00DE75F0" w:rsidRDefault="00DE75F0">
      <w:pPr>
        <w:pStyle w:val="Akapitzlist"/>
        <w:numPr>
          <w:ilvl w:val="0"/>
          <w:numId w:val="11"/>
        </w:numPr>
        <w:spacing w:line="240" w:lineRule="auto"/>
        <w:jc w:val="both"/>
        <w:rPr>
          <w:rFonts w:cs="Calibri"/>
        </w:rPr>
      </w:pPr>
      <w:r w:rsidRPr="00DE75F0">
        <w:rPr>
          <w:rFonts w:cs="Calibri"/>
        </w:rPr>
        <w:t xml:space="preserve">art. 6 ust. 1 lit. c RODO - realizacja obowiązku prawnego ciążącego na administratorze, wynikająca m.in. </w:t>
      </w:r>
      <w:r w:rsidRPr="00DE75F0">
        <w:rPr>
          <w:rFonts w:cs="Calibri"/>
          <w:color w:val="000000" w:themeColor="text1"/>
        </w:rPr>
        <w:t xml:space="preserve">ustawy z dnia 27 sierpnia 2009 roku o finansach publicznych oraz Rozporządzenia Ministra Finansów i Gospodarki z dnia 30 marca 2026 r. w sprawie Centralnego Rejestru Umów Jednostek Sektora Finansów Publicznych. </w:t>
      </w:r>
    </w:p>
    <w:p w14:paraId="6BA5CC93" w14:textId="77777777" w:rsidR="00DE75F0" w:rsidRPr="00DE75F0" w:rsidRDefault="00DE75F0">
      <w:pPr>
        <w:pStyle w:val="Akapitzlist"/>
        <w:numPr>
          <w:ilvl w:val="0"/>
          <w:numId w:val="11"/>
        </w:numPr>
        <w:spacing w:line="240" w:lineRule="auto"/>
        <w:jc w:val="both"/>
        <w:rPr>
          <w:rFonts w:cs="Calibri"/>
        </w:rPr>
      </w:pPr>
      <w:r w:rsidRPr="00DE75F0">
        <w:rPr>
          <w:rFonts w:cs="Calibri"/>
          <w:color w:val="000000" w:themeColor="text1"/>
        </w:rPr>
        <w:t xml:space="preserve">art. 6 ust. 1 lit. e RODO - </w:t>
      </w:r>
      <w:r w:rsidRPr="00DE75F0">
        <w:rPr>
          <w:rFonts w:cs="Calibri"/>
        </w:rPr>
        <w:t xml:space="preserve">przetwarzanie jest niezbędne do wykonania zadania realizowanego w interesie publicznym, które wynika m.in. z ustawy z dnia 27 sierpnia 2009 r. o finansach publicznych. </w:t>
      </w:r>
    </w:p>
    <w:p w14:paraId="52A62567" w14:textId="77777777" w:rsidR="00DE75F0" w:rsidRPr="00DE75F0" w:rsidRDefault="00DE75F0">
      <w:pPr>
        <w:pStyle w:val="Akapitzlist"/>
        <w:numPr>
          <w:ilvl w:val="0"/>
          <w:numId w:val="10"/>
        </w:numPr>
        <w:spacing w:line="240" w:lineRule="auto"/>
        <w:jc w:val="both"/>
        <w:rPr>
          <w:rFonts w:cs="Calibri"/>
        </w:rPr>
      </w:pPr>
      <w:r w:rsidRPr="00DE75F0">
        <w:rPr>
          <w:rFonts w:cs="Calibri"/>
        </w:rPr>
        <w:t>Centralny Rejestr Umów jest publicznie dostępnym systemem teleinformatycznym. Dane o zawartej umowie, która podlega wpisowi do rejestru, w tym Pani/Pana dane identyfikacyjne jako kontrahenta będą dostępne dla każdego użytkownika Internetu. Informacje te służą zapewnieniu jawności i kontroli społecznej nad wydatkowaniem środków publicznych.</w:t>
      </w:r>
    </w:p>
    <w:p w14:paraId="4AF5BFF4" w14:textId="77777777" w:rsidR="00DE75F0" w:rsidRPr="00DE75F0" w:rsidRDefault="00DE75F0">
      <w:pPr>
        <w:pStyle w:val="Akapitzlist"/>
        <w:numPr>
          <w:ilvl w:val="0"/>
          <w:numId w:val="10"/>
        </w:numPr>
        <w:spacing w:line="240" w:lineRule="auto"/>
        <w:jc w:val="both"/>
        <w:rPr>
          <w:rFonts w:cs="Calibri"/>
        </w:rPr>
      </w:pPr>
      <w:r w:rsidRPr="00DE75F0">
        <w:rPr>
          <w:rFonts w:cs="Calibri"/>
        </w:rPr>
        <w:t>Odbiorcami danych osobowych mogą być:</w:t>
      </w:r>
    </w:p>
    <w:p w14:paraId="50D1BDD2" w14:textId="77777777" w:rsidR="00DE75F0" w:rsidRPr="00DE75F0" w:rsidRDefault="00DE75F0">
      <w:pPr>
        <w:pStyle w:val="Akapitzlist"/>
        <w:numPr>
          <w:ilvl w:val="0"/>
          <w:numId w:val="14"/>
        </w:numPr>
        <w:spacing w:line="240" w:lineRule="auto"/>
        <w:jc w:val="both"/>
        <w:rPr>
          <w:rFonts w:cs="Calibri"/>
        </w:rPr>
      </w:pPr>
      <w:r w:rsidRPr="00DE75F0">
        <w:rPr>
          <w:rFonts w:cs="Calibri"/>
        </w:rPr>
        <w:t xml:space="preserve">organy władzy publicznej oraz podmioty wykonujące zadania publiczne lub działających na zlecenie organów władzy publicznej, w zakresie i w celach, które wynikają z przepisów powszechnie obowiązującego prawa, </w:t>
      </w:r>
    </w:p>
    <w:p w14:paraId="196BF463" w14:textId="77777777" w:rsidR="00DE75F0" w:rsidRPr="00DE75F0" w:rsidRDefault="00DE75F0">
      <w:pPr>
        <w:pStyle w:val="Akapitzlist"/>
        <w:numPr>
          <w:ilvl w:val="0"/>
          <w:numId w:val="14"/>
        </w:numPr>
        <w:spacing w:line="240" w:lineRule="auto"/>
        <w:jc w:val="both"/>
        <w:rPr>
          <w:rFonts w:cs="Calibri"/>
        </w:rPr>
      </w:pPr>
      <w:r w:rsidRPr="00DE75F0">
        <w:rPr>
          <w:rFonts w:cs="Calibri"/>
        </w:rPr>
        <w:lastRenderedPageBreak/>
        <w:t xml:space="preserve">inne podmioty, które na podstawie stosownych umów podpisanych z administratorem przetwarzają jego dane osobowe oraz realizują jego zadania np. operator pocztowy, bank, dostawca oprogramowania dziedzinowego, </w:t>
      </w:r>
    </w:p>
    <w:p w14:paraId="5D8B3E4C" w14:textId="77777777" w:rsidR="00DE75F0" w:rsidRPr="00DE75F0" w:rsidRDefault="00DE75F0">
      <w:pPr>
        <w:pStyle w:val="Akapitzlist"/>
        <w:numPr>
          <w:ilvl w:val="0"/>
          <w:numId w:val="14"/>
        </w:numPr>
        <w:spacing w:line="240" w:lineRule="auto"/>
        <w:jc w:val="both"/>
        <w:rPr>
          <w:rFonts w:cs="Calibri"/>
        </w:rPr>
      </w:pPr>
      <w:r w:rsidRPr="00DE75F0">
        <w:rPr>
          <w:rFonts w:cs="Calibri"/>
        </w:rPr>
        <w:t xml:space="preserve">Minister Finansów jako operator systemu CRU JSFP oraz nieograniczony krąg osób korzystających z publicznego dostępu do Rejestru w przypadku umów, które podlegają wpisowi do rejestru. </w:t>
      </w:r>
    </w:p>
    <w:p w14:paraId="41E1DCA0" w14:textId="77777777" w:rsidR="00DE75F0" w:rsidRPr="00DE75F0" w:rsidRDefault="00DE75F0">
      <w:pPr>
        <w:pStyle w:val="Akapitzlist"/>
        <w:numPr>
          <w:ilvl w:val="0"/>
          <w:numId w:val="10"/>
        </w:numPr>
        <w:spacing w:line="240" w:lineRule="auto"/>
        <w:jc w:val="both"/>
        <w:rPr>
          <w:rFonts w:cs="Calibri"/>
        </w:rPr>
      </w:pPr>
      <w:r w:rsidRPr="00DE75F0">
        <w:rPr>
          <w:rFonts w:cs="Calibri"/>
        </w:rPr>
        <w:t>Dane nie są przekazywane do państw trzecich ani organizacji międzynarodowych.</w:t>
      </w:r>
    </w:p>
    <w:p w14:paraId="10D9B900" w14:textId="77777777" w:rsidR="00DE75F0" w:rsidRPr="00DE75F0" w:rsidRDefault="00DE75F0">
      <w:pPr>
        <w:pStyle w:val="Akapitzlist"/>
        <w:numPr>
          <w:ilvl w:val="0"/>
          <w:numId w:val="10"/>
        </w:numPr>
        <w:spacing w:line="240" w:lineRule="auto"/>
        <w:jc w:val="both"/>
        <w:rPr>
          <w:rFonts w:cs="Calibri"/>
        </w:rPr>
      </w:pPr>
      <w:r w:rsidRPr="00DE75F0">
        <w:rPr>
          <w:rFonts w:cs="Calibri"/>
        </w:rPr>
        <w:t xml:space="preserve">Pani/Pana dane osobowe przechowywane będą przez okres niezbędny do realizacji umowy lub przez okres niezbędny do dochodzenia roszczeń z niej wynikających, lecz nie krócej, niż przez okres wynikający z ustawy z dnia 14 lipca 1983 r. o narodowym zasobie archiwalnym i archiwach. Dane w CRU JSFP są przechowywane zgodnie z przepisami regulującymi funkcjonowanie Rejestru. Dokumentacja umowna jest archiwizowana przez okres wskazany w instrukcji kancelaryjnej i zgodnie z ustawą z dnia 14 lipca 1983 r. o narodowym zasobie archiwalnym i archiwach. </w:t>
      </w:r>
    </w:p>
    <w:p w14:paraId="0B9AE46F" w14:textId="77777777" w:rsidR="00DE75F0" w:rsidRPr="00DE75F0" w:rsidRDefault="00DE75F0">
      <w:pPr>
        <w:pStyle w:val="Akapitzlist"/>
        <w:numPr>
          <w:ilvl w:val="0"/>
          <w:numId w:val="10"/>
        </w:numPr>
        <w:spacing w:line="240" w:lineRule="auto"/>
        <w:jc w:val="both"/>
        <w:rPr>
          <w:rFonts w:cs="Calibri"/>
        </w:rPr>
      </w:pPr>
      <w:r w:rsidRPr="00DE75F0">
        <w:rPr>
          <w:rFonts w:cs="Calibri"/>
        </w:rPr>
        <w:t xml:space="preserve">Ma Pani/Pan prawo żądania od Administratora: </w:t>
      </w:r>
    </w:p>
    <w:p w14:paraId="503A28FA" w14:textId="77777777" w:rsidR="00DE75F0" w:rsidRPr="00DE75F0" w:rsidRDefault="00DE75F0">
      <w:pPr>
        <w:pStyle w:val="Akapitzlist"/>
        <w:numPr>
          <w:ilvl w:val="0"/>
          <w:numId w:val="12"/>
        </w:numPr>
        <w:spacing w:line="240" w:lineRule="auto"/>
        <w:jc w:val="both"/>
        <w:rPr>
          <w:rFonts w:cs="Calibri"/>
        </w:rPr>
      </w:pPr>
      <w:r w:rsidRPr="00DE75F0">
        <w:rPr>
          <w:rFonts w:cs="Calibri"/>
        </w:rPr>
        <w:t xml:space="preserve">dostępu do swoich danych oraz informacji dotyczących ich przetwarzania, zgodnie z art. 15 RODO, </w:t>
      </w:r>
    </w:p>
    <w:p w14:paraId="6242D091" w14:textId="77777777" w:rsidR="00DE75F0" w:rsidRPr="00DE75F0" w:rsidRDefault="00DE75F0">
      <w:pPr>
        <w:pStyle w:val="Akapitzlist"/>
        <w:numPr>
          <w:ilvl w:val="0"/>
          <w:numId w:val="12"/>
        </w:numPr>
        <w:spacing w:line="240" w:lineRule="auto"/>
        <w:jc w:val="both"/>
        <w:rPr>
          <w:rFonts w:cs="Calibri"/>
        </w:rPr>
      </w:pPr>
      <w:r w:rsidRPr="00DE75F0">
        <w:rPr>
          <w:rFonts w:cs="Calibri"/>
        </w:rPr>
        <w:t xml:space="preserve">sprostowania danych osobowych, jeżeli są one nieprawidłowe lub niekompletne, zgodnie z art. 16 RODO, </w:t>
      </w:r>
    </w:p>
    <w:p w14:paraId="38482B09" w14:textId="77777777" w:rsidR="00DE75F0" w:rsidRPr="00DE75F0" w:rsidRDefault="00DE75F0">
      <w:pPr>
        <w:pStyle w:val="Akapitzlist"/>
        <w:numPr>
          <w:ilvl w:val="0"/>
          <w:numId w:val="12"/>
        </w:numPr>
        <w:spacing w:line="240" w:lineRule="auto"/>
        <w:jc w:val="both"/>
        <w:rPr>
          <w:rFonts w:cs="Calibri"/>
        </w:rPr>
      </w:pPr>
      <w:r w:rsidRPr="00DE75F0">
        <w:rPr>
          <w:rFonts w:cs="Calibri"/>
        </w:rPr>
        <w:t xml:space="preserve">usunięcia danych osobowych w przypadkach przewidzianych w art. 17 RODO z zastrzeżeniem ograniczeń wynikających z obowiązku prawnego oraz przepisów regulujących funkcjonowanie CRU JSFP, </w:t>
      </w:r>
    </w:p>
    <w:p w14:paraId="43A7C260" w14:textId="77777777" w:rsidR="00DE75F0" w:rsidRPr="00DE75F0" w:rsidRDefault="00DE75F0">
      <w:pPr>
        <w:pStyle w:val="Akapitzlist"/>
        <w:numPr>
          <w:ilvl w:val="0"/>
          <w:numId w:val="12"/>
        </w:numPr>
        <w:spacing w:line="240" w:lineRule="auto"/>
        <w:jc w:val="both"/>
        <w:rPr>
          <w:rFonts w:cs="Calibri"/>
        </w:rPr>
      </w:pPr>
      <w:r w:rsidRPr="00DE75F0">
        <w:rPr>
          <w:rFonts w:cs="Calibri"/>
        </w:rPr>
        <w:t xml:space="preserve">ograniczenia przetwarzania danych osobowych w przypadkach określonych w art. 18 RODO z zastrzeżeniem ograniczeń z uwagi na ustawowy charakter obowiązku, </w:t>
      </w:r>
    </w:p>
    <w:p w14:paraId="15D8A901" w14:textId="77777777" w:rsidR="00DE75F0" w:rsidRPr="00DE75F0" w:rsidRDefault="00DE75F0">
      <w:pPr>
        <w:pStyle w:val="Akapitzlist"/>
        <w:numPr>
          <w:ilvl w:val="0"/>
          <w:numId w:val="12"/>
        </w:numPr>
        <w:spacing w:line="240" w:lineRule="auto"/>
        <w:jc w:val="both"/>
        <w:rPr>
          <w:rFonts w:cs="Calibri"/>
        </w:rPr>
      </w:pPr>
      <w:r w:rsidRPr="00DE75F0">
        <w:rPr>
          <w:rFonts w:cs="Calibri"/>
        </w:rPr>
        <w:t xml:space="preserve">wniesienia skargi do Prezesa Urzędu Ochrony Danych Osobowych, jeżeli uzna Pani/Pan, że przetwarzanie Pani/Pana danych osobowych narusza przepisy o ochronie danych osobowych,  </w:t>
      </w:r>
    </w:p>
    <w:p w14:paraId="33D853D2" w14:textId="77777777" w:rsidR="00DE75F0" w:rsidRPr="00DE75F0" w:rsidRDefault="00DE75F0">
      <w:pPr>
        <w:pStyle w:val="Akapitzlist"/>
        <w:numPr>
          <w:ilvl w:val="0"/>
          <w:numId w:val="12"/>
        </w:numPr>
        <w:spacing w:line="240" w:lineRule="auto"/>
        <w:jc w:val="both"/>
        <w:rPr>
          <w:rFonts w:cs="Calibri"/>
        </w:rPr>
      </w:pPr>
      <w:r w:rsidRPr="00DE75F0">
        <w:rPr>
          <w:rFonts w:cs="Calibri"/>
        </w:rPr>
        <w:t xml:space="preserve">przenoszenia danych, o którym mowa w art. 20 RODO – nie znajduje zastosowania w zakresie danych przetwarzanych na podstawie obowiązku prawnego ciążącego na administratorze, </w:t>
      </w:r>
    </w:p>
    <w:p w14:paraId="0D146B92" w14:textId="77777777" w:rsidR="00DE75F0" w:rsidRPr="00DE75F0" w:rsidRDefault="00DE75F0">
      <w:pPr>
        <w:pStyle w:val="Akapitzlist"/>
        <w:numPr>
          <w:ilvl w:val="0"/>
          <w:numId w:val="12"/>
        </w:numPr>
        <w:spacing w:line="240" w:lineRule="auto"/>
        <w:jc w:val="both"/>
        <w:rPr>
          <w:rFonts w:cs="Calibri"/>
        </w:rPr>
      </w:pPr>
      <w:r w:rsidRPr="00DE75F0">
        <w:rPr>
          <w:rFonts w:cs="Calibri"/>
        </w:rPr>
        <w:t xml:space="preserve">sprzeciwu, o którym mowa w art. 21 RODO – nie przysługuje w zakresie danych przetwarzanych na podstawie art. 6 ust. 1 lit. c RODO. </w:t>
      </w:r>
    </w:p>
    <w:p w14:paraId="636F7011" w14:textId="77777777" w:rsidR="00DE75F0" w:rsidRPr="00DE75F0" w:rsidRDefault="00DE75F0">
      <w:pPr>
        <w:pStyle w:val="Akapitzlist"/>
        <w:numPr>
          <w:ilvl w:val="0"/>
          <w:numId w:val="10"/>
        </w:numPr>
        <w:spacing w:line="240" w:lineRule="auto"/>
        <w:jc w:val="both"/>
        <w:rPr>
          <w:rFonts w:cs="Calibri"/>
        </w:rPr>
      </w:pPr>
      <w:r w:rsidRPr="00DE75F0">
        <w:rPr>
          <w:rFonts w:cs="Calibri"/>
        </w:rPr>
        <w:t xml:space="preserve">W celu skorzystania oraz uzyskania informacji dotyczących praw określonych powyżej (lit. a-g) należy skontaktować się z Administratorem lub z Inspektorem Ochrony Danych.  </w:t>
      </w:r>
    </w:p>
    <w:p w14:paraId="452B2693" w14:textId="77777777" w:rsidR="00DE75F0" w:rsidRPr="00DE75F0" w:rsidRDefault="00DE75F0">
      <w:pPr>
        <w:pStyle w:val="Akapitzlist"/>
        <w:numPr>
          <w:ilvl w:val="0"/>
          <w:numId w:val="10"/>
        </w:numPr>
        <w:spacing w:line="240" w:lineRule="auto"/>
        <w:jc w:val="both"/>
        <w:rPr>
          <w:rFonts w:cs="Calibri"/>
        </w:rPr>
      </w:pPr>
      <w:r w:rsidRPr="00DE75F0">
        <w:rPr>
          <w:rFonts w:cs="Calibri"/>
        </w:rPr>
        <w:t xml:space="preserve">Podanie przez Państwa danych osobowych jest </w:t>
      </w:r>
      <w:r w:rsidRPr="00DE75F0">
        <w:rPr>
          <w:rFonts w:cs="Calibri"/>
          <w:color w:val="000000" w:themeColor="text1"/>
        </w:rPr>
        <w:t xml:space="preserve">warunkiem zawarcia umowy. Konsekwencją ich niepodania będzie brak możliwości zawarcia umowy. </w:t>
      </w:r>
    </w:p>
    <w:p w14:paraId="4AD77E5A" w14:textId="31477092" w:rsidR="00DE75F0" w:rsidRPr="00125CDB" w:rsidRDefault="00DE75F0" w:rsidP="00125CDB">
      <w:pPr>
        <w:pStyle w:val="Akapitzlist"/>
        <w:numPr>
          <w:ilvl w:val="0"/>
          <w:numId w:val="10"/>
        </w:numPr>
        <w:spacing w:line="240" w:lineRule="auto"/>
        <w:jc w:val="both"/>
        <w:rPr>
          <w:rFonts w:cs="Calibri"/>
        </w:rPr>
      </w:pPr>
      <w:r w:rsidRPr="00DE75F0">
        <w:rPr>
          <w:rFonts w:cs="Calibri"/>
        </w:rPr>
        <w:t xml:space="preserve">Pani/Pana dane mogą być przetwarzane w sposób zautomatyzowany i nie będą profilowane. </w:t>
      </w:r>
    </w:p>
    <w:p w14:paraId="2D60AD86" w14:textId="091D79D4" w:rsidR="009969F6" w:rsidRPr="003C4031" w:rsidRDefault="009969F6" w:rsidP="00DE75F0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3C4031">
        <w:rPr>
          <w:rFonts w:ascii="Calibri" w:hAnsi="Calibri" w:cs="Calibri"/>
          <w:b/>
          <w:bCs/>
          <w:sz w:val="22"/>
          <w:szCs w:val="22"/>
        </w:rPr>
        <w:t xml:space="preserve">§ </w:t>
      </w:r>
      <w:r w:rsidR="00CB1D01" w:rsidRPr="003C4031">
        <w:rPr>
          <w:rFonts w:ascii="Calibri" w:hAnsi="Calibri" w:cs="Calibri"/>
          <w:b/>
          <w:bCs/>
          <w:sz w:val="22"/>
          <w:szCs w:val="22"/>
        </w:rPr>
        <w:t>8</w:t>
      </w:r>
    </w:p>
    <w:p w14:paraId="70EDBF46" w14:textId="06C516B3" w:rsidR="009969F6" w:rsidRPr="003C4031" w:rsidRDefault="009969F6" w:rsidP="009969F6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3C4031">
        <w:rPr>
          <w:rFonts w:ascii="Calibri" w:hAnsi="Calibri" w:cs="Calibri"/>
          <w:b/>
          <w:bCs/>
          <w:sz w:val="22"/>
          <w:szCs w:val="22"/>
        </w:rPr>
        <w:t xml:space="preserve">Postanowienia </w:t>
      </w:r>
      <w:r w:rsidR="00CB1D01" w:rsidRPr="003C4031">
        <w:rPr>
          <w:rFonts w:ascii="Calibri" w:hAnsi="Calibri" w:cs="Calibri"/>
          <w:b/>
          <w:bCs/>
          <w:sz w:val="22"/>
          <w:szCs w:val="22"/>
        </w:rPr>
        <w:t xml:space="preserve">dodatkowe i </w:t>
      </w:r>
      <w:r w:rsidRPr="003C4031">
        <w:rPr>
          <w:rFonts w:ascii="Calibri" w:hAnsi="Calibri" w:cs="Calibri"/>
          <w:b/>
          <w:bCs/>
          <w:sz w:val="22"/>
          <w:szCs w:val="22"/>
        </w:rPr>
        <w:t xml:space="preserve">końcowe </w:t>
      </w:r>
    </w:p>
    <w:p w14:paraId="6BCFD936" w14:textId="046BEEC2" w:rsidR="009969F6" w:rsidRPr="003C4031" w:rsidRDefault="009969F6" w:rsidP="009969F6">
      <w:pPr>
        <w:pStyle w:val="Bezodstpw"/>
        <w:numPr>
          <w:ilvl w:val="0"/>
          <w:numId w:val="1"/>
        </w:numPr>
        <w:ind w:left="0" w:hanging="284"/>
        <w:jc w:val="both"/>
        <w:rPr>
          <w:rFonts w:ascii="Calibri" w:hAnsi="Calibri" w:cs="Calibri"/>
          <w:sz w:val="22"/>
          <w:szCs w:val="22"/>
        </w:rPr>
      </w:pPr>
      <w:r w:rsidRPr="003C4031">
        <w:rPr>
          <w:rFonts w:ascii="Calibri" w:hAnsi="Calibri" w:cs="Calibri"/>
          <w:sz w:val="22"/>
          <w:szCs w:val="22"/>
        </w:rPr>
        <w:t>W sprawach nieuregulowanych niniejszą  umową,  mają  zastosowanie przepisy Kodeksu Cywilnego, oraz w sprawach procesowych przepisy Kodeksu Postępowania Cywilnego.</w:t>
      </w:r>
    </w:p>
    <w:p w14:paraId="1FCCE554" w14:textId="77777777" w:rsidR="009969F6" w:rsidRPr="003C4031" w:rsidRDefault="009969F6" w:rsidP="009969F6">
      <w:pPr>
        <w:pStyle w:val="Bezodstpw"/>
        <w:numPr>
          <w:ilvl w:val="0"/>
          <w:numId w:val="1"/>
        </w:numPr>
        <w:ind w:left="0" w:hanging="284"/>
        <w:jc w:val="both"/>
        <w:rPr>
          <w:rFonts w:ascii="Calibri" w:hAnsi="Calibri" w:cs="Calibri"/>
          <w:sz w:val="22"/>
          <w:szCs w:val="22"/>
        </w:rPr>
      </w:pPr>
      <w:r w:rsidRPr="003C4031">
        <w:rPr>
          <w:rFonts w:ascii="Calibri" w:hAnsi="Calibri" w:cs="Calibri"/>
          <w:sz w:val="22"/>
          <w:szCs w:val="22"/>
        </w:rPr>
        <w:t>Ewentualne spory, wynikłe z realizacji niniejszej umowy, rozstrzygać będzie sąd właściwy miejscowo dla siedziby Zamawiającego.</w:t>
      </w:r>
    </w:p>
    <w:p w14:paraId="121CD124" w14:textId="77777777" w:rsidR="00CB1D01" w:rsidRPr="003C4031" w:rsidRDefault="00CB1D01" w:rsidP="00CB1D01">
      <w:pPr>
        <w:pStyle w:val="Akapitzlist"/>
        <w:numPr>
          <w:ilvl w:val="0"/>
          <w:numId w:val="1"/>
        </w:numPr>
        <w:ind w:left="0"/>
        <w:rPr>
          <w:rFonts w:cs="Calibri"/>
          <w:bCs/>
        </w:rPr>
      </w:pPr>
      <w:r w:rsidRPr="003C4031">
        <w:rPr>
          <w:rFonts w:cs="Calibri"/>
          <w:bCs/>
        </w:rPr>
        <w:t>Wszelkie zmiany umowy wymagają formy pisemnej pod rygorem nieważności.</w:t>
      </w:r>
    </w:p>
    <w:p w14:paraId="0813FA8A" w14:textId="77777777" w:rsidR="00CB1D01" w:rsidRPr="003C4031" w:rsidRDefault="00CB1D01" w:rsidP="00CB1D01">
      <w:pPr>
        <w:pStyle w:val="Akapitzlist"/>
        <w:numPr>
          <w:ilvl w:val="0"/>
          <w:numId w:val="1"/>
        </w:numPr>
        <w:ind w:left="0"/>
        <w:rPr>
          <w:rFonts w:cs="Calibri"/>
          <w:bCs/>
        </w:rPr>
      </w:pPr>
      <w:r w:rsidRPr="003C4031">
        <w:rPr>
          <w:rFonts w:cs="Calibri"/>
          <w:bCs/>
        </w:rPr>
        <w:t>Postanowienia zawartej umowy nie mogą ulec zmianie, chyba ze konieczność wprowadzenia takich zmian wynika z okoliczności, których nie można było przewidzieć w chwili zawarcia umowy lub zmiany te są korzystne dla Zamawiającego.</w:t>
      </w:r>
    </w:p>
    <w:p w14:paraId="2DEB606A" w14:textId="55FC4E11" w:rsidR="00645C93" w:rsidRPr="00125CDB" w:rsidRDefault="009969F6" w:rsidP="00125CDB">
      <w:pPr>
        <w:pStyle w:val="Akapitzlist"/>
        <w:numPr>
          <w:ilvl w:val="0"/>
          <w:numId w:val="1"/>
        </w:numPr>
        <w:ind w:left="0"/>
        <w:rPr>
          <w:rFonts w:cs="Calibri"/>
          <w:bCs/>
        </w:rPr>
      </w:pPr>
      <w:r w:rsidRPr="003C4031">
        <w:rPr>
          <w:rFonts w:cs="Calibri"/>
        </w:rPr>
        <w:t>Umowa została sporządzona w</w:t>
      </w:r>
      <w:r w:rsidR="00E9712F" w:rsidRPr="003C4031">
        <w:rPr>
          <w:rFonts w:cs="Calibri"/>
        </w:rPr>
        <w:t xml:space="preserve"> czterech </w:t>
      </w:r>
      <w:r w:rsidRPr="003C4031">
        <w:rPr>
          <w:rFonts w:cs="Calibri"/>
        </w:rPr>
        <w:t xml:space="preserve"> jednobrzmiących egzemplarzach, </w:t>
      </w:r>
      <w:r w:rsidR="00E9712F" w:rsidRPr="003C4031">
        <w:rPr>
          <w:rFonts w:cs="Calibri"/>
        </w:rPr>
        <w:t>trzy</w:t>
      </w:r>
      <w:r w:rsidRPr="003C4031">
        <w:rPr>
          <w:rFonts w:cs="Calibri"/>
        </w:rPr>
        <w:t xml:space="preserve"> dla Zamawiającego, jeden dla  Wykonawcy</w:t>
      </w:r>
    </w:p>
    <w:p w14:paraId="2C23B3E0" w14:textId="77777777" w:rsidR="00645C93" w:rsidRDefault="00645C93" w:rsidP="00052C33">
      <w:pPr>
        <w:ind w:firstLine="708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AF8CAD4" w14:textId="3C1CECA6" w:rsidR="009969F6" w:rsidRPr="003C4031" w:rsidRDefault="009969F6" w:rsidP="00125CDB">
      <w:pPr>
        <w:ind w:firstLine="708"/>
        <w:jc w:val="both"/>
        <w:rPr>
          <w:rFonts w:ascii="Calibri" w:hAnsi="Calibri" w:cs="Calibri"/>
          <w:b/>
          <w:bCs/>
          <w:sz w:val="22"/>
          <w:szCs w:val="22"/>
        </w:rPr>
      </w:pPr>
      <w:r w:rsidRPr="003C4031">
        <w:rPr>
          <w:rFonts w:ascii="Calibri" w:hAnsi="Calibri" w:cs="Calibri"/>
          <w:b/>
          <w:bCs/>
          <w:sz w:val="22"/>
          <w:szCs w:val="22"/>
        </w:rPr>
        <w:t>ZAMAWIAJĄCY:                                                                                              WYKONAWCA</w:t>
      </w:r>
      <w:r w:rsidR="00125CDB">
        <w:rPr>
          <w:rFonts w:ascii="Calibri" w:hAnsi="Calibri" w:cs="Calibri"/>
          <w:b/>
          <w:bCs/>
          <w:sz w:val="22"/>
          <w:szCs w:val="22"/>
        </w:rPr>
        <w:t>:</w:t>
      </w:r>
    </w:p>
    <w:p w14:paraId="6B4E798A" w14:textId="0940C294" w:rsidR="00C86B87" w:rsidRPr="00052C33" w:rsidRDefault="009969F6" w:rsidP="00052C33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3C4031">
        <w:rPr>
          <w:rFonts w:ascii="Calibri" w:hAnsi="Calibri" w:cs="Calibri"/>
          <w:b/>
          <w:bCs/>
          <w:sz w:val="22"/>
          <w:szCs w:val="22"/>
        </w:rPr>
        <w:t>KONTRASYGNATA:</w:t>
      </w:r>
    </w:p>
    <w:sectPr w:rsidR="00C86B87" w:rsidRPr="00052C3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82A8F" w14:textId="77777777" w:rsidR="00F97091" w:rsidRDefault="00F97091" w:rsidP="00C61D0C">
      <w:r>
        <w:separator/>
      </w:r>
    </w:p>
  </w:endnote>
  <w:endnote w:type="continuationSeparator" w:id="0">
    <w:p w14:paraId="0E82B1A4" w14:textId="77777777" w:rsidR="00F97091" w:rsidRDefault="00F97091" w:rsidP="00C61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583F5" w14:textId="77777777" w:rsidR="00F97091" w:rsidRDefault="00F97091" w:rsidP="00C61D0C">
      <w:r>
        <w:separator/>
      </w:r>
    </w:p>
  </w:footnote>
  <w:footnote w:type="continuationSeparator" w:id="0">
    <w:p w14:paraId="5E9CC1CB" w14:textId="77777777" w:rsidR="00F97091" w:rsidRDefault="00F97091" w:rsidP="00C61D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2CE83" w14:textId="6F0A7988" w:rsidR="00C61D0C" w:rsidRDefault="00C61D0C">
    <w:pPr>
      <w:pStyle w:val="Nagwek"/>
    </w:pPr>
  </w:p>
  <w:p w14:paraId="6846B906" w14:textId="77777777" w:rsidR="00C61D0C" w:rsidRDefault="00C61D0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B66D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F2C13A6"/>
    <w:multiLevelType w:val="hybridMultilevel"/>
    <w:tmpl w:val="885CC2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27229C"/>
    <w:multiLevelType w:val="hybridMultilevel"/>
    <w:tmpl w:val="D4289A7A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24FB6892"/>
    <w:multiLevelType w:val="hybridMultilevel"/>
    <w:tmpl w:val="D81096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FC6CBD"/>
    <w:multiLevelType w:val="hybridMultilevel"/>
    <w:tmpl w:val="98C4FD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B0799C"/>
    <w:multiLevelType w:val="hybridMultilevel"/>
    <w:tmpl w:val="1D162D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1C58BA"/>
    <w:multiLevelType w:val="hybridMultilevel"/>
    <w:tmpl w:val="A4A03B88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56609FE"/>
    <w:multiLevelType w:val="hybridMultilevel"/>
    <w:tmpl w:val="82D0E01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D07055"/>
    <w:multiLevelType w:val="hybridMultilevel"/>
    <w:tmpl w:val="F0D014B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F43A45"/>
    <w:multiLevelType w:val="hybridMultilevel"/>
    <w:tmpl w:val="75F6CD70"/>
    <w:lvl w:ilvl="0" w:tplc="06589A4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BE65CD9"/>
    <w:multiLevelType w:val="hybridMultilevel"/>
    <w:tmpl w:val="EAAEBF66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6B0C6F77"/>
    <w:multiLevelType w:val="multilevel"/>
    <w:tmpl w:val="FC12D5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C5E14F5"/>
    <w:multiLevelType w:val="multilevel"/>
    <w:tmpl w:val="7C9282E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FB1B98"/>
    <w:multiLevelType w:val="hybridMultilevel"/>
    <w:tmpl w:val="3FE46C04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77D629EC"/>
    <w:multiLevelType w:val="hybridMultilevel"/>
    <w:tmpl w:val="2FBA50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487316">
    <w:abstractNumId w:val="3"/>
  </w:num>
  <w:num w:numId="2" w16cid:durableId="995232207">
    <w:abstractNumId w:val="0"/>
  </w:num>
  <w:num w:numId="3" w16cid:durableId="93980401">
    <w:abstractNumId w:val="7"/>
  </w:num>
  <w:num w:numId="4" w16cid:durableId="1619990447">
    <w:abstractNumId w:val="11"/>
  </w:num>
  <w:num w:numId="5" w16cid:durableId="770053221">
    <w:abstractNumId w:val="1"/>
  </w:num>
  <w:num w:numId="6" w16cid:durableId="1256594703">
    <w:abstractNumId w:val="12"/>
  </w:num>
  <w:num w:numId="7" w16cid:durableId="1442610868">
    <w:abstractNumId w:val="4"/>
  </w:num>
  <w:num w:numId="8" w16cid:durableId="303169863">
    <w:abstractNumId w:val="13"/>
  </w:num>
  <w:num w:numId="9" w16cid:durableId="635723835">
    <w:abstractNumId w:val="6"/>
  </w:num>
  <w:num w:numId="10" w16cid:durableId="1234393007">
    <w:abstractNumId w:val="9"/>
  </w:num>
  <w:num w:numId="11" w16cid:durableId="102960483">
    <w:abstractNumId w:val="2"/>
  </w:num>
  <w:num w:numId="12" w16cid:durableId="1410233432">
    <w:abstractNumId w:val="14"/>
  </w:num>
  <w:num w:numId="13" w16cid:durableId="134835304">
    <w:abstractNumId w:val="5"/>
  </w:num>
  <w:num w:numId="14" w16cid:durableId="1895308746">
    <w:abstractNumId w:val="8"/>
  </w:num>
  <w:num w:numId="15" w16cid:durableId="1205825902">
    <w:abstractNumId w:val="1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B87"/>
    <w:rsid w:val="00010E1D"/>
    <w:rsid w:val="00052C33"/>
    <w:rsid w:val="000914C3"/>
    <w:rsid w:val="000E1980"/>
    <w:rsid w:val="00124035"/>
    <w:rsid w:val="00125CDB"/>
    <w:rsid w:val="00153F2A"/>
    <w:rsid w:val="001644C5"/>
    <w:rsid w:val="001A1777"/>
    <w:rsid w:val="001C5503"/>
    <w:rsid w:val="001F1B07"/>
    <w:rsid w:val="00224DAE"/>
    <w:rsid w:val="002436F7"/>
    <w:rsid w:val="002461CA"/>
    <w:rsid w:val="00261D75"/>
    <w:rsid w:val="002C3070"/>
    <w:rsid w:val="002D5761"/>
    <w:rsid w:val="002D6EFB"/>
    <w:rsid w:val="003A19EF"/>
    <w:rsid w:val="003A7668"/>
    <w:rsid w:val="003C4031"/>
    <w:rsid w:val="003C5D8B"/>
    <w:rsid w:val="004232CB"/>
    <w:rsid w:val="00450E1C"/>
    <w:rsid w:val="0046532B"/>
    <w:rsid w:val="004775F0"/>
    <w:rsid w:val="00482EEE"/>
    <w:rsid w:val="00497B00"/>
    <w:rsid w:val="004B7FC9"/>
    <w:rsid w:val="004E4032"/>
    <w:rsid w:val="004F6D67"/>
    <w:rsid w:val="00554835"/>
    <w:rsid w:val="00554E57"/>
    <w:rsid w:val="00560934"/>
    <w:rsid w:val="00563F8D"/>
    <w:rsid w:val="00564EAB"/>
    <w:rsid w:val="00573FA3"/>
    <w:rsid w:val="005901FB"/>
    <w:rsid w:val="005E0851"/>
    <w:rsid w:val="00607583"/>
    <w:rsid w:val="006107A2"/>
    <w:rsid w:val="00616E95"/>
    <w:rsid w:val="006230E4"/>
    <w:rsid w:val="00645C93"/>
    <w:rsid w:val="00666B8D"/>
    <w:rsid w:val="00670FF9"/>
    <w:rsid w:val="00681B7D"/>
    <w:rsid w:val="006F2F06"/>
    <w:rsid w:val="007224D6"/>
    <w:rsid w:val="00783903"/>
    <w:rsid w:val="007C6938"/>
    <w:rsid w:val="007D0A30"/>
    <w:rsid w:val="007D63CD"/>
    <w:rsid w:val="007F06F9"/>
    <w:rsid w:val="00836566"/>
    <w:rsid w:val="00837E5A"/>
    <w:rsid w:val="0084397E"/>
    <w:rsid w:val="008C213A"/>
    <w:rsid w:val="008C4E5E"/>
    <w:rsid w:val="0090784D"/>
    <w:rsid w:val="00955D3B"/>
    <w:rsid w:val="0096412B"/>
    <w:rsid w:val="009969F6"/>
    <w:rsid w:val="009A15A4"/>
    <w:rsid w:val="009A5AF9"/>
    <w:rsid w:val="009E59E1"/>
    <w:rsid w:val="00A2469A"/>
    <w:rsid w:val="00A27C76"/>
    <w:rsid w:val="00A557F7"/>
    <w:rsid w:val="00AC11DA"/>
    <w:rsid w:val="00AC6D35"/>
    <w:rsid w:val="00AE74CE"/>
    <w:rsid w:val="00B00B83"/>
    <w:rsid w:val="00B2597E"/>
    <w:rsid w:val="00B40CB7"/>
    <w:rsid w:val="00BD4F16"/>
    <w:rsid w:val="00BD5AE4"/>
    <w:rsid w:val="00C32BBC"/>
    <w:rsid w:val="00C44C49"/>
    <w:rsid w:val="00C61D0C"/>
    <w:rsid w:val="00C86B87"/>
    <w:rsid w:val="00CB1D01"/>
    <w:rsid w:val="00CC6178"/>
    <w:rsid w:val="00CC7634"/>
    <w:rsid w:val="00DA710F"/>
    <w:rsid w:val="00DB2C75"/>
    <w:rsid w:val="00DE32BB"/>
    <w:rsid w:val="00DE75F0"/>
    <w:rsid w:val="00E31244"/>
    <w:rsid w:val="00E557C8"/>
    <w:rsid w:val="00E61DE3"/>
    <w:rsid w:val="00E76BEF"/>
    <w:rsid w:val="00E9712F"/>
    <w:rsid w:val="00EA0EBE"/>
    <w:rsid w:val="00EB1D8E"/>
    <w:rsid w:val="00ED297B"/>
    <w:rsid w:val="00F02490"/>
    <w:rsid w:val="00F132B5"/>
    <w:rsid w:val="00F169EB"/>
    <w:rsid w:val="00F25931"/>
    <w:rsid w:val="00F906BD"/>
    <w:rsid w:val="00F97091"/>
    <w:rsid w:val="00FA3929"/>
    <w:rsid w:val="00FB5F39"/>
    <w:rsid w:val="00FC15E0"/>
    <w:rsid w:val="00FF0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5F0A9"/>
  <w15:chartTrackingRefBased/>
  <w15:docId w15:val="{6883C116-8B6B-4C39-B1BB-9B8F4CBC4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69F6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A766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 tekst,Akapit z listą BS,CW_Lista,Colorful List Accent 1,List Paragraph,Akapit z listą4,Akapit z listą1,Średnia siatka 1 — akcent 21,sw tekst,Wypunktowanie,Colorful List - Accent 11,Kolorowa lista — akcent 12"/>
    <w:basedOn w:val="Normalny"/>
    <w:link w:val="AkapitzlistZnak"/>
    <w:uiPriority w:val="34"/>
    <w:qFormat/>
    <w:rsid w:val="009969F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Bezodstpw">
    <w:name w:val="No Spacing"/>
    <w:aliases w:val="Ela"/>
    <w:uiPriority w:val="1"/>
    <w:qFormat/>
    <w:rsid w:val="009969F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customStyle="1" w:styleId="Standard">
    <w:name w:val="Standard"/>
    <w:rsid w:val="009969F6"/>
    <w:pPr>
      <w:suppressAutoHyphens/>
      <w:autoSpaceDN w:val="0"/>
      <w:spacing w:line="254" w:lineRule="auto"/>
      <w:textAlignment w:val="baseline"/>
    </w:pPr>
    <w:rPr>
      <w:rFonts w:ascii="Calibri" w:eastAsia="Calibri" w:hAnsi="Calibri" w:cs="Tahoma"/>
      <w:kern w:val="3"/>
      <w14:ligatures w14:val="none"/>
    </w:rPr>
  </w:style>
  <w:style w:type="character" w:customStyle="1" w:styleId="AkapitzlistZnak">
    <w:name w:val="Akapit z listą Znak"/>
    <w:aliases w:val="normalny tekst Znak,Akapit z listą BS Znak,CW_Lista Znak,Colorful List Accent 1 Znak,List Paragraph Znak,Akapit z listą4 Znak,Akapit z listą1 Znak,Średnia siatka 1 — akcent 21 Znak,sw tekst Znak,Wypunktowanie Znak"/>
    <w:link w:val="Akapitzlist"/>
    <w:uiPriority w:val="34"/>
    <w:qFormat/>
    <w:rsid w:val="009969F6"/>
    <w:rPr>
      <w:rFonts w:ascii="Calibri" w:eastAsia="Calibri" w:hAnsi="Calibri" w:cs="Times New Roman"/>
      <w:kern w:val="0"/>
      <w14:ligatures w14:val="none"/>
    </w:rPr>
  </w:style>
  <w:style w:type="character" w:customStyle="1" w:styleId="Bodytext5">
    <w:name w:val="Body text (5)_"/>
    <w:basedOn w:val="Domylnaczcionkaakapitu"/>
    <w:link w:val="Bodytext50"/>
    <w:rsid w:val="009969F6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Bodytext50">
    <w:name w:val="Body text (5)"/>
    <w:basedOn w:val="Normalny"/>
    <w:link w:val="Bodytext5"/>
    <w:rsid w:val="009969F6"/>
    <w:pPr>
      <w:widowControl w:val="0"/>
      <w:shd w:val="clear" w:color="auto" w:fill="FFFFFF"/>
      <w:spacing w:before="780" w:after="300" w:line="0" w:lineRule="atLeast"/>
      <w:jc w:val="both"/>
    </w:pPr>
    <w:rPr>
      <w:rFonts w:ascii="Calibri" w:hAnsi="Calibri" w:cs="Calibri"/>
      <w:kern w:val="2"/>
      <w:sz w:val="19"/>
      <w:szCs w:val="19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9969F6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61D0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61D0C"/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61D0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61D0C"/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paragraph" w:styleId="NormalnyWeb">
    <w:name w:val="Normal (Web)"/>
    <w:basedOn w:val="Normalny"/>
    <w:uiPriority w:val="99"/>
    <w:unhideWhenUsed/>
    <w:rsid w:val="00C32BBC"/>
    <w:pPr>
      <w:spacing w:before="100" w:beforeAutospacing="1" w:after="100" w:afterAutospacing="1"/>
    </w:pPr>
    <w:rPr>
      <w:rFonts w:eastAsia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C32BBC"/>
    <w:rPr>
      <w:b/>
      <w:bCs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A7668"/>
    <w:rPr>
      <w:rFonts w:eastAsiaTheme="majorEastAsia" w:cstheme="majorBidi"/>
      <w:i/>
      <w:iCs/>
      <w:color w:val="595959" w:themeColor="text1" w:themeTint="A6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73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1</Pages>
  <Words>1653</Words>
  <Characters>9920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Włodarczyk</dc:creator>
  <cp:keywords/>
  <dc:description/>
  <cp:lastModifiedBy>Izabela Włodarczyk</cp:lastModifiedBy>
  <cp:revision>48</cp:revision>
  <cp:lastPrinted>2026-10-22T13:32:00Z</cp:lastPrinted>
  <dcterms:created xsi:type="dcterms:W3CDTF">2024-08-05T13:18:00Z</dcterms:created>
  <dcterms:modified xsi:type="dcterms:W3CDTF">2026-10-22T13:32:00Z</dcterms:modified>
</cp:coreProperties>
</file>