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3240" w14:textId="2229631B" w:rsidR="009B2A34" w:rsidRPr="003F7FAF" w:rsidRDefault="009B2A34" w:rsidP="003F7FAF">
      <w:pPr>
        <w:spacing w:after="0" w:line="276" w:lineRule="auto"/>
        <w:ind w:left="11" w:hanging="11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sz w:val="24"/>
          <w:szCs w:val="24"/>
          <w:lang w:eastAsia="pl-PL"/>
        </w:rPr>
        <w:t>UMOWA</w:t>
      </w:r>
      <w:r w:rsidR="004200A4" w:rsidRPr="003F7F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3F7F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66532" w:rsidRPr="003F7FAF">
        <w:rPr>
          <w:rFonts w:eastAsia="Times New Roman" w:cstheme="minorHAnsi"/>
          <w:b/>
          <w:sz w:val="24"/>
          <w:szCs w:val="24"/>
          <w:lang w:eastAsia="pl-PL"/>
        </w:rPr>
        <w:t>…</w:t>
      </w:r>
      <w:r w:rsidR="00016F99" w:rsidRPr="003F7FAF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5D22B6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14:paraId="2364503E" w14:textId="77777777" w:rsidR="00790E57" w:rsidRPr="003F7FAF" w:rsidRDefault="00790E57" w:rsidP="00E3035A">
      <w:pPr>
        <w:spacing w:after="0" w:line="276" w:lineRule="auto"/>
        <w:ind w:left="11" w:hanging="11"/>
        <w:jc w:val="center"/>
        <w:rPr>
          <w:rFonts w:cstheme="minorHAnsi"/>
          <w:sz w:val="24"/>
          <w:szCs w:val="24"/>
        </w:rPr>
      </w:pPr>
    </w:p>
    <w:p w14:paraId="3EB3661F" w14:textId="37C8C100" w:rsidR="00790E57" w:rsidRPr="003F7FAF" w:rsidRDefault="009B2A34" w:rsidP="00E3035A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Cs/>
          <w:sz w:val="24"/>
          <w:szCs w:val="24"/>
          <w:lang w:eastAsia="pl-PL"/>
        </w:rPr>
        <w:t>Zawarta w dniu</w:t>
      </w:r>
      <w:r w:rsidR="00790E57" w:rsidRPr="003F7F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66532" w:rsidRPr="003F7FAF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…………………..</w:t>
      </w:r>
      <w:r w:rsidR="00790E57" w:rsidRPr="003F7F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 pomiędzy </w:t>
      </w:r>
      <w:r w:rsidR="00790E57"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</w:p>
    <w:p w14:paraId="7FE9F56D" w14:textId="574565D3" w:rsidR="00625893" w:rsidRPr="003F7FAF" w:rsidRDefault="009B2A34" w:rsidP="00E3035A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Gminą Magnuszew</w:t>
      </w:r>
      <w:r w:rsidR="00D232BB"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 ul. Saperów 24, 26-910 Magnuszew</w:t>
      </w:r>
      <w:r w:rsidR="004D1A7C" w:rsidRPr="003F7FAF">
        <w:rPr>
          <w:rFonts w:eastAsia="Times New Roman" w:cstheme="minorHAnsi"/>
          <w:bCs/>
          <w:sz w:val="24"/>
          <w:szCs w:val="24"/>
          <w:lang w:eastAsia="pl-PL"/>
        </w:rPr>
        <w:t>, NIP</w:t>
      </w:r>
      <w:r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94B9D" w:rsidRPr="003F7FAF">
        <w:rPr>
          <w:rFonts w:eastAsia="Times New Roman" w:cstheme="minorHAnsi"/>
          <w:bCs/>
          <w:sz w:val="24"/>
          <w:szCs w:val="24"/>
          <w:lang w:eastAsia="pl-PL"/>
        </w:rPr>
        <w:t>812-19-14-938, REGON 670223830</w:t>
      </w:r>
    </w:p>
    <w:p w14:paraId="1C4FEE1E" w14:textId="77777777" w:rsidR="00D66532" w:rsidRPr="003F7FAF" w:rsidRDefault="009B2A34" w:rsidP="00E3035A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reprezentowanym przez </w:t>
      </w:r>
      <w:r w:rsidR="00790E57" w:rsidRPr="003F7FAF">
        <w:rPr>
          <w:rFonts w:eastAsia="Times New Roman" w:cstheme="minorHAnsi"/>
          <w:sz w:val="24"/>
          <w:szCs w:val="24"/>
          <w:lang w:eastAsia="pl-PL"/>
        </w:rPr>
        <w:t>Burmistrza Magnuszewa</w:t>
      </w:r>
      <w:r w:rsidRPr="003F7F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0E57" w:rsidRPr="003F7FAF">
        <w:rPr>
          <w:rFonts w:eastAsia="Times New Roman" w:cstheme="minorHAnsi"/>
          <w:sz w:val="24"/>
          <w:szCs w:val="24"/>
          <w:lang w:eastAsia="pl-PL"/>
        </w:rPr>
        <w:t>–</w:t>
      </w:r>
      <w:r w:rsidRPr="003F7F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0E57" w:rsidRPr="003F7FAF">
        <w:rPr>
          <w:rFonts w:eastAsia="Times New Roman" w:cstheme="minorHAnsi"/>
          <w:sz w:val="24"/>
          <w:szCs w:val="24"/>
          <w:lang w:eastAsia="pl-PL"/>
        </w:rPr>
        <w:t xml:space="preserve">Wojciecha </w:t>
      </w:r>
      <w:proofErr w:type="spellStart"/>
      <w:r w:rsidR="00790E57" w:rsidRPr="003F7FAF">
        <w:rPr>
          <w:rFonts w:eastAsia="Times New Roman" w:cstheme="minorHAnsi"/>
          <w:sz w:val="24"/>
          <w:szCs w:val="24"/>
          <w:lang w:eastAsia="pl-PL"/>
        </w:rPr>
        <w:t>Wachnika</w:t>
      </w:r>
      <w:proofErr w:type="spellEnd"/>
      <w:r w:rsidRPr="003F7FAF">
        <w:rPr>
          <w:rFonts w:eastAsia="Times New Roman" w:cstheme="minorHAnsi"/>
          <w:sz w:val="24"/>
          <w:szCs w:val="24"/>
          <w:lang w:eastAsia="pl-PL"/>
        </w:rPr>
        <w:t>,</w:t>
      </w:r>
      <w:r w:rsidR="00625893" w:rsidRPr="003F7FAF">
        <w:rPr>
          <w:rFonts w:eastAsia="Times New Roman" w:cstheme="minorHAnsi"/>
          <w:sz w:val="24"/>
          <w:szCs w:val="24"/>
          <w:lang w:eastAsia="pl-PL"/>
        </w:rPr>
        <w:t xml:space="preserve"> przy kontrasygnacie Skarbnika Gminy- Agnieszk</w:t>
      </w:r>
      <w:r w:rsidR="004D1A7C" w:rsidRPr="003F7FAF">
        <w:rPr>
          <w:rFonts w:eastAsia="Times New Roman" w:cstheme="minorHAnsi"/>
          <w:sz w:val="24"/>
          <w:szCs w:val="24"/>
          <w:lang w:eastAsia="pl-PL"/>
        </w:rPr>
        <w:t>i</w:t>
      </w:r>
      <w:r w:rsidR="00625893" w:rsidRPr="003F7FAF">
        <w:rPr>
          <w:rFonts w:eastAsia="Times New Roman" w:cstheme="minorHAnsi"/>
          <w:sz w:val="24"/>
          <w:szCs w:val="24"/>
          <w:lang w:eastAsia="pl-PL"/>
        </w:rPr>
        <w:t xml:space="preserve"> Szaraniec, </w:t>
      </w:r>
    </w:p>
    <w:p w14:paraId="4D794604" w14:textId="5C2897AF" w:rsidR="009B2A34" w:rsidRPr="003F7FAF" w:rsidRDefault="00625893" w:rsidP="00E3035A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sz w:val="24"/>
          <w:szCs w:val="24"/>
          <w:lang w:eastAsia="pl-PL"/>
        </w:rPr>
        <w:t>z</w:t>
      </w:r>
      <w:r w:rsidR="009B2A34" w:rsidRPr="003F7FAF">
        <w:rPr>
          <w:rFonts w:eastAsia="Times New Roman" w:cstheme="minorHAnsi"/>
          <w:bCs/>
          <w:sz w:val="24"/>
          <w:szCs w:val="24"/>
          <w:lang w:eastAsia="pl-PL"/>
        </w:rPr>
        <w:t>wanych w dalszej części umowy „Zamawiającym”,</w:t>
      </w:r>
    </w:p>
    <w:p w14:paraId="407FE530" w14:textId="77777777" w:rsidR="004D1A7C" w:rsidRPr="003F7FAF" w:rsidRDefault="004D1A7C" w:rsidP="00E3035A">
      <w:pPr>
        <w:spacing w:after="0" w:line="276" w:lineRule="auto"/>
        <w:rPr>
          <w:rFonts w:cstheme="minorHAnsi"/>
          <w:sz w:val="24"/>
          <w:szCs w:val="24"/>
        </w:rPr>
      </w:pPr>
      <w:r w:rsidRPr="003F7FAF">
        <w:rPr>
          <w:rFonts w:cstheme="minorHAnsi"/>
          <w:sz w:val="24"/>
          <w:szCs w:val="24"/>
        </w:rPr>
        <w:t>a</w:t>
      </w:r>
    </w:p>
    <w:p w14:paraId="0D0BA4F7" w14:textId="77777777" w:rsidR="00D66532" w:rsidRPr="003F7FAF" w:rsidRDefault="00D66532" w:rsidP="00E3035A">
      <w:pPr>
        <w:spacing w:after="0" w:line="276" w:lineRule="auto"/>
        <w:jc w:val="both"/>
        <w:rPr>
          <w:rFonts w:eastAsia="Andale Sans UI" w:cstheme="minorHAnsi"/>
          <w:color w:val="000000"/>
          <w:kern w:val="3"/>
          <w:sz w:val="24"/>
          <w:szCs w:val="24"/>
          <w:lang w:bidi="en-US"/>
        </w:rPr>
      </w:pPr>
      <w:r w:rsidRPr="003F7FAF">
        <w:rPr>
          <w:rFonts w:cstheme="minorHAnsi"/>
          <w:b/>
          <w:bCs/>
          <w:sz w:val="24"/>
          <w:szCs w:val="24"/>
        </w:rPr>
        <w:t>……………………………………………</w:t>
      </w:r>
      <w:r w:rsidR="009B2A34"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>, NIP</w:t>
      </w:r>
      <w:r w:rsidR="00194B9D"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 xml:space="preserve"> </w:t>
      </w:r>
      <w:r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>………………………..</w:t>
      </w:r>
      <w:r w:rsidR="00194B9D"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 xml:space="preserve">, REGON </w:t>
      </w:r>
      <w:r w:rsidR="00025363"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 xml:space="preserve"> </w:t>
      </w:r>
      <w:r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>…………………….reprezentowanym przez …………………….</w:t>
      </w:r>
    </w:p>
    <w:p w14:paraId="57D35213" w14:textId="49D860F0" w:rsidR="00625893" w:rsidRPr="003F7FAF" w:rsidRDefault="00194B9D" w:rsidP="00E3035A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F7FAF">
        <w:rPr>
          <w:rFonts w:eastAsia="Andale Sans UI" w:cstheme="minorHAnsi"/>
          <w:color w:val="000000"/>
          <w:kern w:val="3"/>
          <w:sz w:val="24"/>
          <w:szCs w:val="24"/>
          <w:lang w:bidi="en-US"/>
        </w:rPr>
        <w:t xml:space="preserve"> z</w:t>
      </w:r>
      <w:r w:rsidR="009B2A34" w:rsidRPr="003F7FAF">
        <w:rPr>
          <w:rFonts w:eastAsia="Times New Roman" w:cstheme="minorHAnsi"/>
          <w:bCs/>
          <w:sz w:val="24"/>
          <w:szCs w:val="24"/>
          <w:lang w:eastAsia="pl-PL"/>
        </w:rPr>
        <w:t>wanej w dal</w:t>
      </w:r>
      <w:r w:rsidR="004D1A7C"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szej części umowy </w:t>
      </w:r>
      <w:r w:rsidR="00625893" w:rsidRPr="003F7FAF">
        <w:rPr>
          <w:rFonts w:eastAsia="Times New Roman" w:cstheme="minorHAnsi"/>
          <w:bCs/>
          <w:sz w:val="24"/>
          <w:szCs w:val="24"/>
          <w:lang w:eastAsia="pl-PL"/>
        </w:rPr>
        <w:t>„Wykonawcą”</w:t>
      </w:r>
      <w:r w:rsidR="004D1A7C" w:rsidRPr="003F7FAF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625893"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6100849B" w14:textId="77777777" w:rsidR="004D1A7C" w:rsidRPr="003F7FAF" w:rsidRDefault="004D1A7C" w:rsidP="00E3035A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1EB81BF5" w14:textId="7CEA8A36" w:rsidR="00790E57" w:rsidRDefault="00D66532" w:rsidP="00E3035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F7FAF">
        <w:rPr>
          <w:rFonts w:cstheme="minorHAnsi"/>
          <w:sz w:val="24"/>
          <w:szCs w:val="24"/>
        </w:rPr>
        <w:t xml:space="preserve">Umowa zawarta na podstawie przeprowadzonego zapytania ofertowego o nr referencyjnym: </w:t>
      </w:r>
      <w:r w:rsidRPr="003F7FAF">
        <w:rPr>
          <w:rFonts w:cstheme="minorHAnsi"/>
          <w:sz w:val="24"/>
          <w:szCs w:val="24"/>
        </w:rPr>
        <w:br/>
        <w:t>ZP.ZO.271.2</w:t>
      </w:r>
      <w:r w:rsidR="005D22B6">
        <w:rPr>
          <w:rFonts w:cstheme="minorHAnsi"/>
          <w:sz w:val="24"/>
          <w:szCs w:val="24"/>
        </w:rPr>
        <w:t>8</w:t>
      </w:r>
      <w:r w:rsidRPr="003F7FAF">
        <w:rPr>
          <w:rFonts w:cstheme="minorHAnsi"/>
          <w:sz w:val="24"/>
          <w:szCs w:val="24"/>
        </w:rPr>
        <w:t>.202</w:t>
      </w:r>
      <w:r w:rsidR="005D22B6">
        <w:rPr>
          <w:rFonts w:cstheme="minorHAnsi"/>
          <w:sz w:val="24"/>
          <w:szCs w:val="24"/>
        </w:rPr>
        <w:t>6</w:t>
      </w:r>
      <w:r w:rsidRPr="003F7FAF">
        <w:rPr>
          <w:rFonts w:cstheme="minorHAnsi"/>
          <w:sz w:val="24"/>
          <w:szCs w:val="24"/>
        </w:rPr>
        <w:t>, stąd oferta Wykonawcy oraz zapytanie ofertowe stanowią integralna część niniejszej umowy</w:t>
      </w:r>
    </w:p>
    <w:p w14:paraId="62072973" w14:textId="77777777" w:rsidR="003F7FAF" w:rsidRPr="003F7FAF" w:rsidRDefault="003F7FAF" w:rsidP="00AB2479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F7FAF">
        <w:rPr>
          <w:rFonts w:cstheme="minorHAnsi"/>
          <w:b/>
          <w:bCs/>
          <w:sz w:val="24"/>
          <w:szCs w:val="24"/>
        </w:rPr>
        <w:t>§1</w:t>
      </w:r>
    </w:p>
    <w:p w14:paraId="5DF23292" w14:textId="69D80155" w:rsidR="004D1A7C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Przedmiot zamówienia</w:t>
      </w:r>
    </w:p>
    <w:p w14:paraId="02A8AD4E" w14:textId="77777777" w:rsidR="004D1A7C" w:rsidRPr="003F7FAF" w:rsidRDefault="004D1A7C" w:rsidP="003F7FAF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C0D3DDD" w14:textId="53C53DAE" w:rsidR="009B2A34" w:rsidRPr="003F7FAF" w:rsidRDefault="009B2A34" w:rsidP="003F7FA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F7FAF">
        <w:rPr>
          <w:rFonts w:cstheme="minorHAnsi"/>
          <w:sz w:val="24"/>
          <w:szCs w:val="24"/>
        </w:rPr>
        <w:t xml:space="preserve">1. </w:t>
      </w:r>
      <w:r w:rsidRPr="003F7FAF">
        <w:rPr>
          <w:rFonts w:eastAsiaTheme="minorEastAsia" w:cstheme="minorHAnsi"/>
          <w:color w:val="000000"/>
          <w:sz w:val="24"/>
          <w:szCs w:val="24"/>
          <w:lang w:eastAsia="pl-PL"/>
        </w:rPr>
        <w:t>Zakres realizacji prac obejmuje:</w:t>
      </w:r>
    </w:p>
    <w:p w14:paraId="430B076D" w14:textId="672A2BD3" w:rsidR="009B2A34" w:rsidRPr="003F7FAF" w:rsidRDefault="003F7FAF" w:rsidP="003F7FAF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76" w:lineRule="auto"/>
        <w:ind w:left="713" w:right="14" w:hanging="346"/>
        <w:jc w:val="both"/>
        <w:rPr>
          <w:rFonts w:eastAsiaTheme="minorEastAsia" w:cstheme="minorHAnsi"/>
          <w:color w:val="000000"/>
          <w:spacing w:val="-3"/>
          <w:sz w:val="24"/>
          <w:szCs w:val="24"/>
          <w:lang w:eastAsia="pl-PL"/>
        </w:rPr>
      </w:pPr>
      <w:r w:rsidRPr="003F7FA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Dostawę i </w:t>
      </w:r>
      <w:r w:rsidR="00A76F67" w:rsidRPr="003F7FA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montaż </w:t>
      </w:r>
      <w:r w:rsidR="00D66532" w:rsidRPr="003F7FAF">
        <w:rPr>
          <w:rFonts w:eastAsia="Times New Roman" w:cstheme="minorHAnsi"/>
          <w:color w:val="000000"/>
          <w:sz w:val="24"/>
          <w:szCs w:val="24"/>
          <w:lang w:eastAsia="pl-PL"/>
        </w:rPr>
        <w:t>……………</w:t>
      </w:r>
      <w:r w:rsidR="009B2A34" w:rsidRPr="003F7FAF">
        <w:rPr>
          <w:rFonts w:eastAsia="Times New Roman" w:cstheme="minorHAnsi"/>
          <w:color w:val="000000"/>
          <w:sz w:val="24"/>
          <w:szCs w:val="24"/>
          <w:lang w:eastAsia="pl-PL"/>
        </w:rPr>
        <w:t>sztuk kompletnych lamp solarnych fabrycznie nowych (nieużywanych)</w:t>
      </w:r>
      <w:r w:rsidR="00D66532" w:rsidRPr="003F7FA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 następujących parametrach </w:t>
      </w:r>
    </w:p>
    <w:p w14:paraId="07BB8974" w14:textId="77777777" w:rsidR="00D66532" w:rsidRPr="00AB2479" w:rsidRDefault="00D66532" w:rsidP="003F7FAF">
      <w:pPr>
        <w:pStyle w:val="NormalnyWeb"/>
        <w:numPr>
          <w:ilvl w:val="0"/>
          <w:numId w:val="21"/>
        </w:numPr>
        <w:spacing w:before="0" w:after="0" w:line="276" w:lineRule="auto"/>
        <w:ind w:left="1134"/>
        <w:jc w:val="both"/>
        <w:rPr>
          <w:rFonts w:asciiTheme="minorHAnsi" w:eastAsia="Calibri" w:hAnsiTheme="minorHAnsi" w:cstheme="minorHAnsi"/>
          <w:lang w:eastAsia="en-US"/>
        </w:rPr>
      </w:pPr>
      <w:r w:rsidRPr="00AB2479">
        <w:rPr>
          <w:rFonts w:asciiTheme="minorHAnsi" w:eastAsia="Calibri" w:hAnsiTheme="minorHAnsi" w:cstheme="minorHAnsi"/>
          <w:lang w:eastAsia="en-US"/>
        </w:rPr>
        <w:t>strumień świetlny min. 2000 lm</w:t>
      </w:r>
    </w:p>
    <w:p w14:paraId="4094E0D6" w14:textId="6A12A894" w:rsidR="00D66532" w:rsidRPr="00AB2479" w:rsidRDefault="00D66532" w:rsidP="003F7FAF">
      <w:pPr>
        <w:pStyle w:val="NormalnyWeb"/>
        <w:numPr>
          <w:ilvl w:val="0"/>
          <w:numId w:val="21"/>
        </w:numPr>
        <w:spacing w:before="0" w:after="0" w:line="276" w:lineRule="auto"/>
        <w:ind w:left="1134"/>
        <w:jc w:val="both"/>
        <w:rPr>
          <w:rFonts w:asciiTheme="minorHAnsi" w:eastAsia="Calibri" w:hAnsiTheme="minorHAnsi" w:cstheme="minorHAnsi"/>
          <w:lang w:eastAsia="en-US"/>
        </w:rPr>
      </w:pPr>
      <w:r w:rsidRPr="00AB2479">
        <w:rPr>
          <w:rFonts w:asciiTheme="minorHAnsi" w:eastAsia="Calibri" w:hAnsiTheme="minorHAnsi" w:cstheme="minorHAnsi"/>
          <w:lang w:eastAsia="en-US"/>
        </w:rPr>
        <w:t>wysokość słupa - min. 5 m, ocynkowany metodą ogniową, grubość ścianki min. 4mm,</w:t>
      </w:r>
    </w:p>
    <w:p w14:paraId="2A824656" w14:textId="77777777" w:rsidR="00D66532" w:rsidRPr="00AB2479" w:rsidRDefault="00D66532" w:rsidP="003F7FAF">
      <w:pPr>
        <w:pStyle w:val="NormalnyWeb"/>
        <w:numPr>
          <w:ilvl w:val="0"/>
          <w:numId w:val="21"/>
        </w:numPr>
        <w:spacing w:before="0" w:after="0" w:line="276" w:lineRule="auto"/>
        <w:ind w:left="1134"/>
        <w:jc w:val="both"/>
        <w:rPr>
          <w:rFonts w:asciiTheme="minorHAnsi" w:eastAsia="Calibri" w:hAnsiTheme="minorHAnsi" w:cstheme="minorHAnsi"/>
          <w:lang w:eastAsia="en-US"/>
        </w:rPr>
      </w:pPr>
      <w:r w:rsidRPr="00AB2479">
        <w:rPr>
          <w:rFonts w:asciiTheme="minorHAnsi" w:eastAsia="Calibri" w:hAnsiTheme="minorHAnsi" w:cstheme="minorHAnsi"/>
          <w:lang w:eastAsia="en-US"/>
        </w:rPr>
        <w:t xml:space="preserve">montaż lamp na fundamencie prefabrykowanym; </w:t>
      </w:r>
    </w:p>
    <w:p w14:paraId="633A29F9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na fundamencie prefabrykowanym; </w:t>
      </w:r>
    </w:p>
    <w:p w14:paraId="49692746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 źródło światła - oprawa LED min 20 -50W, </w:t>
      </w:r>
    </w:p>
    <w:p w14:paraId="62147EE5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 temperatura barwowa 4500K - 6000 K </w:t>
      </w:r>
    </w:p>
    <w:p w14:paraId="4755088F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wydajność LED min 190 lm/W </w:t>
      </w:r>
    </w:p>
    <w:p w14:paraId="243628F9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 panel fotowoltaiczny monokrystaliczny nie zintegrowany z oprawą</w:t>
      </w:r>
    </w:p>
    <w:p w14:paraId="4CCE95D3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>minimalnej mocy modułu fotowoltaicznego 50 W</w:t>
      </w:r>
    </w:p>
    <w:p w14:paraId="2C56906D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lampy </w:t>
      </w:r>
      <w:r w:rsidRPr="00677D83">
        <w:rPr>
          <w:rFonts w:ascii="Calibri" w:hAnsi="Calibri" w:cs="Calibri"/>
          <w:color w:val="000000" w:themeColor="text1"/>
          <w:sz w:val="24"/>
          <w:szCs w:val="24"/>
        </w:rPr>
        <w:t>o pojemności akumulatora min. 150 WH .</w:t>
      </w:r>
    </w:p>
    <w:p w14:paraId="0FEF7819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>typ akumulatora LiFePO4 (</w:t>
      </w:r>
      <w:proofErr w:type="spellStart"/>
      <w:r w:rsidRPr="00677D83">
        <w:rPr>
          <w:rFonts w:ascii="Calibri" w:hAnsi="Calibri" w:cs="Calibri"/>
          <w:color w:val="000000" w:themeColor="text1"/>
          <w:sz w:val="24"/>
          <w:szCs w:val="24"/>
        </w:rPr>
        <w:t>Litowo</w:t>
      </w:r>
      <w:proofErr w:type="spellEnd"/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-żelazowo-fosforanowe) zamontowany w korpusie oprawy </w:t>
      </w:r>
    </w:p>
    <w:p w14:paraId="70DF0A08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>czas pracy lamy - 8-14 h .</w:t>
      </w:r>
    </w:p>
    <w:p w14:paraId="3790C287" w14:textId="77777777" w:rsidR="00B66A14" w:rsidRPr="00677D83" w:rsidRDefault="00B66A14" w:rsidP="00B66A14">
      <w:pPr>
        <w:pStyle w:val="Akapitzlist"/>
        <w:numPr>
          <w:ilvl w:val="0"/>
          <w:numId w:val="21"/>
        </w:numPr>
        <w:ind w:left="1134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 xml:space="preserve">żywotność lampy </w:t>
      </w:r>
      <w:r w:rsidRPr="002C3C66">
        <w:rPr>
          <w:rFonts w:ascii="Calibri" w:hAnsi="Calibri" w:cs="Calibri"/>
          <w:sz w:val="24"/>
          <w:szCs w:val="24"/>
        </w:rPr>
        <w:t>min. 100 000 h</w:t>
      </w:r>
    </w:p>
    <w:p w14:paraId="34977CD9" w14:textId="77777777" w:rsidR="00B66A14" w:rsidRPr="00B66A14" w:rsidRDefault="00B66A14" w:rsidP="00B66A14">
      <w:pPr>
        <w:pStyle w:val="Akapitzlist"/>
        <w:numPr>
          <w:ilvl w:val="0"/>
          <w:numId w:val="21"/>
        </w:numPr>
        <w:ind w:left="113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7D83">
        <w:rPr>
          <w:rFonts w:ascii="Calibri" w:hAnsi="Calibri" w:cs="Calibri"/>
          <w:color w:val="000000" w:themeColor="text1"/>
          <w:sz w:val="24"/>
          <w:szCs w:val="24"/>
        </w:rPr>
        <w:t>sposób włączenia - czujnik zmierzchowy + system Ściemniania, programator pracy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A7B2B33" w14:textId="497AB3E7" w:rsidR="00790E57" w:rsidRPr="00B66A14" w:rsidRDefault="00790E57" w:rsidP="00AB2479">
      <w:pPr>
        <w:pStyle w:val="Akapitzlist"/>
        <w:numPr>
          <w:ilvl w:val="1"/>
          <w:numId w:val="3"/>
        </w:numPr>
        <w:ind w:left="28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66A14">
        <w:rPr>
          <w:rFonts w:ascii="Calibri" w:hAnsi="Calibri" w:cs="Calibri"/>
          <w:color w:val="000000" w:themeColor="text1"/>
          <w:sz w:val="24"/>
          <w:szCs w:val="24"/>
        </w:rPr>
        <w:t>Zakup i dostawa materiałów na całości realizacji zamówienia po stronie Wykonawcy</w:t>
      </w:r>
    </w:p>
    <w:p w14:paraId="36876CB2" w14:textId="77777777" w:rsidR="00AB2479" w:rsidRPr="00AB2479" w:rsidRDefault="003F7FAF" w:rsidP="00AB2479">
      <w:pPr>
        <w:pStyle w:val="Akapitzlist"/>
        <w:numPr>
          <w:ilvl w:val="1"/>
          <w:numId w:val="3"/>
        </w:numPr>
        <w:ind w:left="426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66A14">
        <w:rPr>
          <w:rFonts w:ascii="Calibri" w:eastAsia="Calibri" w:hAnsi="Calibri" w:cs="Calibri"/>
          <w:sz w:val="24"/>
          <w:szCs w:val="24"/>
          <w:lang w:eastAsia="en-US"/>
        </w:rPr>
        <w:t>Przygotowanie terenu pod montaż lamp oświetlenia zewnętrznego typu solarnego</w:t>
      </w:r>
    </w:p>
    <w:p w14:paraId="2A01B5ED" w14:textId="77777777" w:rsidR="00AB2479" w:rsidRDefault="00790E57" w:rsidP="00AB2479">
      <w:pPr>
        <w:pStyle w:val="Akapitzlist"/>
        <w:numPr>
          <w:ilvl w:val="1"/>
          <w:numId w:val="3"/>
        </w:numPr>
        <w:ind w:left="426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AB2479">
        <w:rPr>
          <w:rFonts w:ascii="Calibri" w:hAnsi="Calibri" w:cs="Calibri"/>
          <w:color w:val="000000" w:themeColor="text1"/>
          <w:sz w:val="24"/>
          <w:szCs w:val="24"/>
        </w:rPr>
        <w:lastRenderedPageBreak/>
        <w:t>Uporządkowanie terenu po zakończeniu prac.</w:t>
      </w:r>
    </w:p>
    <w:p w14:paraId="705EA423" w14:textId="44EF439D" w:rsidR="00C54643" w:rsidRPr="00AB2479" w:rsidRDefault="00C54643" w:rsidP="00AB2479">
      <w:pPr>
        <w:pStyle w:val="Akapitzlist"/>
        <w:numPr>
          <w:ilvl w:val="1"/>
          <w:numId w:val="3"/>
        </w:numPr>
        <w:ind w:left="426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AB2479">
        <w:rPr>
          <w:rFonts w:ascii="Calibri" w:hAnsi="Calibri" w:cs="Calibri"/>
          <w:sz w:val="24"/>
          <w:szCs w:val="24"/>
        </w:rPr>
        <w:t>Lokalizacja posadowienia lamp będących przedmiotem niniejszego zamówienia:</w:t>
      </w:r>
    </w:p>
    <w:p w14:paraId="4CE6C913" w14:textId="776AFD7A" w:rsidR="003F7FAF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>Anielin</w:t>
      </w:r>
      <w:r w:rsidRPr="00AB2479">
        <w:rPr>
          <w:rFonts w:ascii="Calibri" w:eastAsia="Calibri" w:hAnsi="Calibri" w:cs="Calibri"/>
          <w:lang w:eastAsia="en-US"/>
        </w:rPr>
        <w:t xml:space="preserve"> </w:t>
      </w:r>
      <w:r w:rsidR="003F7FAF"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="003F7FAF"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="003F7FAF" w:rsidRPr="00AB2479">
        <w:rPr>
          <w:rFonts w:ascii="Calibri" w:eastAsia="Calibri" w:hAnsi="Calibri" w:cs="Calibri"/>
          <w:lang w:eastAsia="en-US"/>
        </w:rPr>
        <w:t xml:space="preserve"> </w:t>
      </w:r>
    </w:p>
    <w:p w14:paraId="01A684AA" w14:textId="3EB5E1E3" w:rsidR="003F7FAF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>Chmielew</w:t>
      </w:r>
      <w:r w:rsidRPr="00AB2479">
        <w:rPr>
          <w:rFonts w:ascii="Calibri" w:eastAsia="Calibri" w:hAnsi="Calibri" w:cs="Calibri"/>
          <w:lang w:eastAsia="en-US"/>
        </w:rPr>
        <w:t xml:space="preserve"> </w:t>
      </w:r>
      <w:r w:rsidR="003F7FAF"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="003F7FAF"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="003F7FAF" w:rsidRPr="00AB2479">
        <w:rPr>
          <w:rFonts w:ascii="Calibri" w:eastAsia="Calibri" w:hAnsi="Calibri" w:cs="Calibri"/>
          <w:lang w:eastAsia="en-US"/>
        </w:rPr>
        <w:t xml:space="preserve"> </w:t>
      </w:r>
    </w:p>
    <w:p w14:paraId="5C90E42C" w14:textId="79643AF2" w:rsidR="003F7FAF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 xml:space="preserve">Gruszczyn </w:t>
      </w:r>
      <w:r w:rsidR="003F7FAF"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="003F7FAF"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="003F7FAF" w:rsidRPr="00AB2479">
        <w:rPr>
          <w:rFonts w:ascii="Calibri" w:eastAsia="Calibri" w:hAnsi="Calibri" w:cs="Calibri"/>
          <w:lang w:eastAsia="en-US"/>
        </w:rPr>
        <w:t xml:space="preserve"> </w:t>
      </w:r>
    </w:p>
    <w:p w14:paraId="57166C06" w14:textId="172AB0F5" w:rsidR="003F7FAF" w:rsidRPr="00AB2479" w:rsidRDefault="003F7FAF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eastAsia="Calibri" w:hAnsi="Calibri" w:cs="Calibri"/>
          <w:lang w:eastAsia="en-US"/>
        </w:rPr>
        <w:t xml:space="preserve"> </w:t>
      </w:r>
      <w:r w:rsidR="005D22B6" w:rsidRPr="00AB2479">
        <w:rPr>
          <w:rFonts w:ascii="Calibri" w:hAnsi="Calibri" w:cs="Calibri"/>
        </w:rPr>
        <w:t xml:space="preserve">Grzybów </w:t>
      </w:r>
      <w:r w:rsidRPr="00AB2479">
        <w:rPr>
          <w:rFonts w:ascii="Calibri" w:eastAsia="Calibri" w:hAnsi="Calibri" w:cs="Calibri"/>
          <w:lang w:eastAsia="en-US"/>
        </w:rPr>
        <w:t>…….</w:t>
      </w:r>
      <w:proofErr w:type="spellStart"/>
      <w:r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Pr="00AB2479">
        <w:rPr>
          <w:rFonts w:ascii="Calibri" w:eastAsia="Calibri" w:hAnsi="Calibri" w:cs="Calibri"/>
          <w:lang w:eastAsia="en-US"/>
        </w:rPr>
        <w:t xml:space="preserve"> </w:t>
      </w:r>
    </w:p>
    <w:p w14:paraId="59DC501D" w14:textId="789C26BD" w:rsidR="003F7FAF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>Kępa Skórecka</w:t>
      </w:r>
      <w:r w:rsidRPr="00AB2479">
        <w:rPr>
          <w:rFonts w:ascii="Calibri" w:eastAsia="Calibri" w:hAnsi="Calibri" w:cs="Calibri"/>
          <w:lang w:eastAsia="en-US"/>
        </w:rPr>
        <w:t xml:space="preserve"> </w:t>
      </w:r>
      <w:r w:rsidR="003F7FAF"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="003F7FAF"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="003F7FAF" w:rsidRPr="00AB2479">
        <w:rPr>
          <w:rFonts w:ascii="Calibri" w:eastAsia="Calibri" w:hAnsi="Calibri" w:cs="Calibri"/>
          <w:lang w:eastAsia="en-US"/>
        </w:rPr>
        <w:t xml:space="preserve"> </w:t>
      </w:r>
    </w:p>
    <w:p w14:paraId="7EC2FC61" w14:textId="042247C3" w:rsidR="003F7FAF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>Kolonia Rozniszew</w:t>
      </w:r>
      <w:r w:rsidR="003F7FAF" w:rsidRPr="00AB2479">
        <w:rPr>
          <w:rFonts w:ascii="Calibri" w:eastAsia="Calibri" w:hAnsi="Calibri" w:cs="Calibri"/>
          <w:lang w:eastAsia="en-US"/>
        </w:rPr>
        <w:t xml:space="preserve"> - …….</w:t>
      </w:r>
      <w:proofErr w:type="spellStart"/>
      <w:r w:rsidR="003F7FAF"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="003F7FAF" w:rsidRPr="00AB2479">
        <w:rPr>
          <w:rFonts w:ascii="Calibri" w:eastAsia="Calibri" w:hAnsi="Calibri" w:cs="Calibri"/>
          <w:lang w:eastAsia="en-US"/>
        </w:rPr>
        <w:t xml:space="preserve"> </w:t>
      </w:r>
    </w:p>
    <w:p w14:paraId="2F71B378" w14:textId="32AB2727" w:rsidR="005D22B6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 xml:space="preserve">Przewóz Stary </w:t>
      </w:r>
      <w:r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Pr="00AB2479">
        <w:rPr>
          <w:rFonts w:ascii="Calibri" w:eastAsia="Calibri" w:hAnsi="Calibri" w:cs="Calibri"/>
          <w:lang w:eastAsia="en-US"/>
        </w:rPr>
        <w:t>szt</w:t>
      </w:r>
      <w:proofErr w:type="spellEnd"/>
    </w:p>
    <w:p w14:paraId="62FF2C7A" w14:textId="1B44FA71" w:rsidR="003F7FAF" w:rsidRPr="00AB2479" w:rsidRDefault="003F7FAF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eastAsia="Calibri" w:hAnsi="Calibri" w:cs="Calibri"/>
          <w:lang w:eastAsia="en-US"/>
        </w:rPr>
        <w:t>Przewóz Tarnowski - …….</w:t>
      </w:r>
      <w:proofErr w:type="spellStart"/>
      <w:r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Pr="00AB2479">
        <w:rPr>
          <w:rFonts w:ascii="Calibri" w:eastAsia="Calibri" w:hAnsi="Calibri" w:cs="Calibri"/>
          <w:lang w:eastAsia="en-US"/>
        </w:rPr>
        <w:t xml:space="preserve"> </w:t>
      </w:r>
    </w:p>
    <w:p w14:paraId="07D64A77" w14:textId="53BAFA0E" w:rsidR="003F7FAF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 xml:space="preserve">Mniszew, </w:t>
      </w:r>
      <w:r w:rsidR="003F7FAF"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="003F7FAF" w:rsidRPr="00AB2479">
        <w:rPr>
          <w:rFonts w:ascii="Calibri" w:eastAsia="Calibri" w:hAnsi="Calibri" w:cs="Calibri"/>
          <w:lang w:eastAsia="en-US"/>
        </w:rPr>
        <w:t>szt</w:t>
      </w:r>
      <w:proofErr w:type="spellEnd"/>
      <w:r w:rsidR="003F7FAF" w:rsidRPr="00AB2479">
        <w:rPr>
          <w:rFonts w:ascii="Calibri" w:eastAsia="Calibri" w:hAnsi="Calibri" w:cs="Calibri"/>
          <w:lang w:eastAsia="en-US"/>
        </w:rPr>
        <w:t xml:space="preserve"> </w:t>
      </w:r>
    </w:p>
    <w:p w14:paraId="6D788862" w14:textId="478628D4" w:rsidR="005D22B6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 xml:space="preserve">Zagroby </w:t>
      </w:r>
      <w:r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Pr="00AB2479">
        <w:rPr>
          <w:rFonts w:ascii="Calibri" w:eastAsia="Calibri" w:hAnsi="Calibri" w:cs="Calibri"/>
          <w:lang w:eastAsia="en-US"/>
        </w:rPr>
        <w:t>szt</w:t>
      </w:r>
      <w:proofErr w:type="spellEnd"/>
    </w:p>
    <w:p w14:paraId="2E60B980" w14:textId="00D92656" w:rsidR="005D22B6" w:rsidRPr="00AB2479" w:rsidRDefault="005D22B6" w:rsidP="003F7FAF">
      <w:pPr>
        <w:pStyle w:val="NormalnyWeb"/>
        <w:numPr>
          <w:ilvl w:val="0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lang w:eastAsia="en-US"/>
        </w:rPr>
      </w:pPr>
      <w:r w:rsidRPr="00AB2479">
        <w:rPr>
          <w:rFonts w:ascii="Calibri" w:hAnsi="Calibri" w:cs="Calibri"/>
        </w:rPr>
        <w:t xml:space="preserve">Żelazna Nowa </w:t>
      </w:r>
      <w:r w:rsidRPr="00AB2479">
        <w:rPr>
          <w:rFonts w:ascii="Calibri" w:eastAsia="Calibri" w:hAnsi="Calibri" w:cs="Calibri"/>
          <w:lang w:eastAsia="en-US"/>
        </w:rPr>
        <w:t>- …….</w:t>
      </w:r>
      <w:proofErr w:type="spellStart"/>
      <w:r w:rsidRPr="00AB2479">
        <w:rPr>
          <w:rFonts w:ascii="Calibri" w:eastAsia="Calibri" w:hAnsi="Calibri" w:cs="Calibri"/>
          <w:lang w:eastAsia="en-US"/>
        </w:rPr>
        <w:t>szt</w:t>
      </w:r>
      <w:proofErr w:type="spellEnd"/>
    </w:p>
    <w:p w14:paraId="7EA0DF34" w14:textId="42F368E8" w:rsidR="003F7FAF" w:rsidRPr="00B66A14" w:rsidRDefault="003F7FAF" w:rsidP="003F7FAF">
      <w:pPr>
        <w:pStyle w:val="NormalnyWeb"/>
        <w:spacing w:before="0" w:after="0" w:line="276" w:lineRule="auto"/>
        <w:ind w:left="360"/>
        <w:jc w:val="both"/>
        <w:rPr>
          <w:rFonts w:ascii="Calibri" w:eastAsia="Calibri" w:hAnsi="Calibri" w:cs="Calibri"/>
          <w:lang w:eastAsia="en-US"/>
        </w:rPr>
      </w:pPr>
    </w:p>
    <w:p w14:paraId="2ABDD70C" w14:textId="379CA96E" w:rsidR="009B2A34" w:rsidRPr="00B66A14" w:rsidRDefault="009B2A34" w:rsidP="00AB2479">
      <w:pPr>
        <w:pStyle w:val="Akapitzlist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426" w:right="7"/>
        <w:jc w:val="both"/>
        <w:rPr>
          <w:rFonts w:ascii="Calibri" w:eastAsiaTheme="minorEastAsia" w:hAnsi="Calibri" w:cs="Calibri"/>
          <w:sz w:val="24"/>
          <w:szCs w:val="24"/>
        </w:rPr>
      </w:pPr>
      <w:r w:rsidRPr="00B66A14">
        <w:rPr>
          <w:rFonts w:ascii="Calibri" w:eastAsiaTheme="minorEastAsia" w:hAnsi="Calibri" w:cs="Calibri"/>
          <w:color w:val="000000"/>
          <w:sz w:val="24"/>
          <w:szCs w:val="24"/>
        </w:rPr>
        <w:t>Przy realizacji zam</w:t>
      </w:r>
      <w:r w:rsidR="00A76F67" w:rsidRPr="00B66A14">
        <w:rPr>
          <w:rFonts w:ascii="Calibri" w:hAnsi="Calibri" w:cs="Calibri"/>
          <w:color w:val="000000"/>
          <w:sz w:val="24"/>
          <w:szCs w:val="24"/>
        </w:rPr>
        <w:t>ówienia W</w:t>
      </w:r>
      <w:r w:rsidRPr="00B66A14">
        <w:rPr>
          <w:rFonts w:ascii="Calibri" w:hAnsi="Calibri" w:cs="Calibri"/>
          <w:color w:val="000000"/>
          <w:sz w:val="24"/>
          <w:szCs w:val="24"/>
        </w:rPr>
        <w:t>ykonawca może zastosować materiały lub urządzenia dowolnego producenta pod warunkiem, że materiały te i urządzenia posiadają parametry nie gorsze od opisanych, a w przypadku zastosowania systemu, technologicznych rozwiązań systemowych lub zespołu urządzeń pochodzić będą od jednego producenta lub posiadać</w:t>
      </w:r>
      <w:r w:rsidR="00A76F67" w:rsidRPr="00B66A14">
        <w:rPr>
          <w:rFonts w:ascii="Calibri" w:hAnsi="Calibri" w:cs="Calibri"/>
          <w:color w:val="000000"/>
          <w:sz w:val="24"/>
          <w:szCs w:val="24"/>
        </w:rPr>
        <w:t xml:space="preserve"> autoryzację jednego producenta w</w:t>
      </w:r>
      <w:r w:rsidRPr="00B66A14">
        <w:rPr>
          <w:rFonts w:ascii="Calibri" w:hAnsi="Calibri" w:cs="Calibri"/>
          <w:color w:val="000000"/>
          <w:sz w:val="24"/>
          <w:szCs w:val="24"/>
        </w:rPr>
        <w:t xml:space="preserve">raz </w:t>
      </w:r>
      <w:r w:rsidR="000841A1" w:rsidRPr="00B66A14">
        <w:rPr>
          <w:rFonts w:ascii="Calibri" w:hAnsi="Calibri" w:cs="Calibri"/>
          <w:color w:val="000000"/>
          <w:sz w:val="24"/>
          <w:szCs w:val="24"/>
        </w:rPr>
        <w:br/>
      </w:r>
      <w:r w:rsidRPr="00B66A14">
        <w:rPr>
          <w:rFonts w:ascii="Calibri" w:hAnsi="Calibri" w:cs="Calibri"/>
          <w:color w:val="000000"/>
          <w:sz w:val="24"/>
          <w:szCs w:val="24"/>
        </w:rPr>
        <w:t>z materiałami należy dostarczyć niezbędne atesty i certyfikaty materiałów.</w:t>
      </w:r>
    </w:p>
    <w:p w14:paraId="5B14CD13" w14:textId="77777777" w:rsidR="00E3035A" w:rsidRPr="003F7FAF" w:rsidRDefault="00E3035A" w:rsidP="003F7FA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959726E" w14:textId="77777777" w:rsidR="003F7FAF" w:rsidRPr="003F7FAF" w:rsidRDefault="003F7FAF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§2</w:t>
      </w:r>
    </w:p>
    <w:p w14:paraId="38BA36E5" w14:textId="77777777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Termin realizacji zamówienia</w:t>
      </w:r>
    </w:p>
    <w:p w14:paraId="5F2C6325" w14:textId="77777777" w:rsidR="000841A1" w:rsidRPr="003F7FAF" w:rsidRDefault="000841A1" w:rsidP="003F7FA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8E61A2" w14:textId="004E10CD" w:rsidR="009B2A34" w:rsidRPr="003F7FAF" w:rsidRDefault="009B2A34" w:rsidP="003F7FAF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Termin wykonania zamówienia </w:t>
      </w:r>
      <w:r w:rsidR="00A76F67" w:rsidRPr="003F7FAF">
        <w:rPr>
          <w:rFonts w:asciiTheme="minorHAnsi" w:hAnsiTheme="minorHAnsi" w:cstheme="minorHAnsi"/>
          <w:sz w:val="24"/>
          <w:szCs w:val="24"/>
        </w:rPr>
        <w:t>–</w:t>
      </w:r>
      <w:r w:rsidR="003F7FAF" w:rsidRPr="003F7FAF">
        <w:rPr>
          <w:rFonts w:asciiTheme="minorHAnsi" w:hAnsiTheme="minorHAnsi" w:cstheme="minorHAnsi"/>
          <w:sz w:val="24"/>
          <w:szCs w:val="24"/>
        </w:rPr>
        <w:t xml:space="preserve"> </w:t>
      </w:r>
      <w:r w:rsidR="003F7FAF" w:rsidRPr="003F7FAF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3F7FA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7122" w:rsidRPr="003F7FAF">
        <w:rPr>
          <w:rFonts w:asciiTheme="minorHAnsi" w:hAnsiTheme="minorHAnsi" w:cstheme="minorHAnsi"/>
          <w:b/>
          <w:bCs/>
          <w:sz w:val="24"/>
          <w:szCs w:val="24"/>
        </w:rPr>
        <w:t>3 miesi</w:t>
      </w:r>
      <w:r w:rsidR="003F7FAF" w:rsidRPr="003F7FAF">
        <w:rPr>
          <w:rFonts w:asciiTheme="minorHAnsi" w:hAnsiTheme="minorHAnsi" w:cstheme="minorHAnsi"/>
          <w:b/>
          <w:bCs/>
          <w:sz w:val="24"/>
          <w:szCs w:val="24"/>
        </w:rPr>
        <w:t>ę</w:t>
      </w:r>
      <w:r w:rsidR="00507122" w:rsidRPr="003F7FAF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3F7FAF" w:rsidRPr="003F7FAF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507122" w:rsidRPr="003F7FAF">
        <w:rPr>
          <w:rFonts w:asciiTheme="minorHAnsi" w:hAnsiTheme="minorHAnsi" w:cstheme="minorHAnsi"/>
          <w:b/>
          <w:bCs/>
          <w:sz w:val="24"/>
          <w:szCs w:val="24"/>
        </w:rPr>
        <w:t xml:space="preserve"> od podpisania umowy </w:t>
      </w:r>
      <w:r w:rsidR="003F7FAF" w:rsidRPr="003F7FAF">
        <w:rPr>
          <w:rFonts w:asciiTheme="minorHAnsi" w:hAnsiTheme="minorHAnsi" w:cstheme="minorHAnsi"/>
          <w:b/>
          <w:bCs/>
          <w:sz w:val="24"/>
          <w:szCs w:val="24"/>
        </w:rPr>
        <w:t xml:space="preserve">tj. </w:t>
      </w:r>
      <w:r w:rsidR="006359DB" w:rsidRPr="003F7FAF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="00507122" w:rsidRPr="003F7FA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7FAF" w:rsidRPr="003F7FAF">
        <w:rPr>
          <w:rFonts w:asciiTheme="minorHAnsi" w:hAnsiTheme="minorHAnsi" w:cstheme="minorHAnsi"/>
          <w:b/>
          <w:bCs/>
          <w:sz w:val="24"/>
          <w:szCs w:val="24"/>
        </w:rPr>
        <w:t>………..</w:t>
      </w:r>
    </w:p>
    <w:p w14:paraId="3C445C7E" w14:textId="1765A344" w:rsidR="00F24488" w:rsidRPr="00711340" w:rsidRDefault="003F7FAF" w:rsidP="0071134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Za termin wykonania przyjmuje się dzień </w:t>
      </w:r>
      <w:r w:rsidR="005D22B6">
        <w:rPr>
          <w:rFonts w:asciiTheme="minorHAnsi" w:hAnsiTheme="minorHAnsi" w:cstheme="minorHAnsi"/>
          <w:sz w:val="24"/>
          <w:szCs w:val="24"/>
        </w:rPr>
        <w:t xml:space="preserve">zgłoszenia gotowości do odbioru robót. </w:t>
      </w:r>
    </w:p>
    <w:p w14:paraId="17ABD60A" w14:textId="77777777" w:rsidR="00E3035A" w:rsidRDefault="00E3035A" w:rsidP="00711340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9DD399C" w14:textId="480C3721" w:rsidR="003F7FAF" w:rsidRPr="003F7FAF" w:rsidRDefault="003F7FAF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§3</w:t>
      </w:r>
    </w:p>
    <w:p w14:paraId="18562B99" w14:textId="77777777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Zobowiązanie Wykonawcy</w:t>
      </w:r>
    </w:p>
    <w:p w14:paraId="200EE8AE" w14:textId="77777777" w:rsidR="006359DB" w:rsidRPr="003F7FAF" w:rsidRDefault="006359DB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07C5702" w14:textId="4C0304E1" w:rsidR="006359DB" w:rsidRPr="003F7FAF" w:rsidRDefault="009B2A34" w:rsidP="003F7FAF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3F7FAF">
        <w:rPr>
          <w:rFonts w:asciiTheme="minorHAnsi" w:hAnsiTheme="minorHAnsi" w:cstheme="minorHAnsi"/>
          <w:color w:val="000000"/>
          <w:sz w:val="24"/>
          <w:szCs w:val="24"/>
        </w:rPr>
        <w:t>Na wykonane zamówienia udziela gwarancja</w:t>
      </w:r>
      <w:r w:rsidR="006359DB" w:rsidRPr="003F7FAF">
        <w:rPr>
          <w:rFonts w:asciiTheme="minorHAnsi" w:hAnsiTheme="minorHAnsi" w:cstheme="minorHAnsi"/>
          <w:color w:val="000000"/>
          <w:sz w:val="24"/>
          <w:szCs w:val="24"/>
        </w:rPr>
        <w:t xml:space="preserve"> i rękojmi </w:t>
      </w:r>
      <w:r w:rsidRPr="003F7FAF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5D22B6">
        <w:rPr>
          <w:rFonts w:asciiTheme="minorHAnsi" w:hAnsiTheme="minorHAnsi" w:cstheme="minorHAnsi"/>
          <w:color w:val="000000"/>
          <w:sz w:val="24"/>
          <w:szCs w:val="24"/>
        </w:rPr>
        <w:t xml:space="preserve">36 </w:t>
      </w:r>
      <w:r w:rsidRPr="003F7FAF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22B6">
        <w:rPr>
          <w:rFonts w:asciiTheme="minorHAnsi" w:hAnsiTheme="minorHAnsi" w:cstheme="minorHAnsi"/>
          <w:color w:val="000000"/>
          <w:sz w:val="24"/>
          <w:szCs w:val="24"/>
        </w:rPr>
        <w:t>ięcy</w:t>
      </w:r>
      <w:r w:rsidR="00194B9D" w:rsidRPr="003F7FAF">
        <w:rPr>
          <w:rFonts w:asciiTheme="minorHAnsi" w:hAnsiTheme="minorHAnsi" w:cstheme="minorHAnsi"/>
          <w:color w:val="000000"/>
          <w:sz w:val="24"/>
          <w:szCs w:val="24"/>
        </w:rPr>
        <w:t>, licząc od odbioru przedmiotu zamówienia</w:t>
      </w:r>
      <w:r w:rsidRPr="003F7FAF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F982263" w14:textId="195C6308" w:rsidR="006359DB" w:rsidRPr="003F7FAF" w:rsidRDefault="009B2A34" w:rsidP="003F7FAF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W okresie gwarancji Wykonawca zobowiązuje się do bezpłatnego usuwania uszkodzeń </w:t>
      </w:r>
      <w:r w:rsidR="000841A1" w:rsidRPr="003F7FAF">
        <w:rPr>
          <w:rFonts w:asciiTheme="minorHAnsi" w:hAnsiTheme="minorHAnsi" w:cstheme="minorHAnsi"/>
          <w:sz w:val="24"/>
          <w:szCs w:val="24"/>
        </w:rPr>
        <w:br/>
      </w:r>
      <w:r w:rsidRPr="003F7FAF">
        <w:rPr>
          <w:rFonts w:asciiTheme="minorHAnsi" w:hAnsiTheme="minorHAnsi" w:cstheme="minorHAnsi"/>
          <w:sz w:val="24"/>
          <w:szCs w:val="24"/>
        </w:rPr>
        <w:t xml:space="preserve">w przedmiocie umowy oraz wymiany wadliwych części i podzespołów powodujących jego wadliwe działanie zgodnie z warunkami gwarancji w czasie nie dłuższym </w:t>
      </w:r>
      <w:r w:rsidR="003F7FAF">
        <w:rPr>
          <w:rFonts w:asciiTheme="minorHAnsi" w:hAnsiTheme="minorHAnsi" w:cstheme="minorHAnsi"/>
          <w:sz w:val="24"/>
          <w:szCs w:val="24"/>
        </w:rPr>
        <w:br/>
      </w:r>
      <w:r w:rsidRPr="003F7FAF">
        <w:rPr>
          <w:rFonts w:asciiTheme="minorHAnsi" w:hAnsiTheme="minorHAnsi" w:cstheme="minorHAnsi"/>
          <w:sz w:val="24"/>
          <w:szCs w:val="24"/>
        </w:rPr>
        <w:t xml:space="preserve">niż </w:t>
      </w:r>
      <w:r w:rsidR="00711340">
        <w:rPr>
          <w:rFonts w:asciiTheme="minorHAnsi" w:hAnsiTheme="minorHAnsi" w:cstheme="minorHAnsi"/>
          <w:sz w:val="24"/>
          <w:szCs w:val="24"/>
        </w:rPr>
        <w:t xml:space="preserve">5 dni roboczych. </w:t>
      </w:r>
    </w:p>
    <w:p w14:paraId="01717EA3" w14:textId="31E5F552" w:rsidR="006359DB" w:rsidRPr="003F7FAF" w:rsidRDefault="009B2A34" w:rsidP="003F7FAF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Na okres naprawy gwarancyjnej trwającej dłużej niż </w:t>
      </w:r>
      <w:r w:rsidR="00711340">
        <w:rPr>
          <w:rFonts w:asciiTheme="minorHAnsi" w:hAnsiTheme="minorHAnsi" w:cstheme="minorHAnsi"/>
          <w:sz w:val="24"/>
          <w:szCs w:val="24"/>
        </w:rPr>
        <w:t>14</w:t>
      </w:r>
      <w:r w:rsidRPr="003F7FAF">
        <w:rPr>
          <w:rFonts w:asciiTheme="minorHAnsi" w:hAnsiTheme="minorHAnsi" w:cstheme="minorHAnsi"/>
          <w:sz w:val="24"/>
          <w:szCs w:val="24"/>
        </w:rPr>
        <w:t xml:space="preserve"> dni roboczych, Wykonawca zobowiązuje się do nieodpłatnego dostarczenia sprawnego zastępczego urządzenia o parametrach </w:t>
      </w:r>
      <w:proofErr w:type="spellStart"/>
      <w:r w:rsidRPr="003F7FAF">
        <w:rPr>
          <w:rFonts w:asciiTheme="minorHAnsi" w:hAnsiTheme="minorHAnsi" w:cstheme="minorHAnsi"/>
          <w:sz w:val="24"/>
          <w:szCs w:val="24"/>
        </w:rPr>
        <w:t>techniczno</w:t>
      </w:r>
      <w:proofErr w:type="spellEnd"/>
      <w:r w:rsidRPr="003F7FAF">
        <w:rPr>
          <w:rFonts w:asciiTheme="minorHAnsi" w:hAnsiTheme="minorHAnsi" w:cstheme="minorHAnsi"/>
          <w:sz w:val="24"/>
          <w:szCs w:val="24"/>
        </w:rPr>
        <w:t xml:space="preserve"> - eksploatacyjnych </w:t>
      </w:r>
      <w:r w:rsidR="003F7FAF" w:rsidRPr="003F7FAF">
        <w:rPr>
          <w:rFonts w:asciiTheme="minorHAnsi" w:hAnsiTheme="minorHAnsi" w:cstheme="minorHAnsi"/>
          <w:sz w:val="24"/>
          <w:szCs w:val="24"/>
        </w:rPr>
        <w:t>tożsamych</w:t>
      </w:r>
      <w:r w:rsidRPr="003F7FAF">
        <w:rPr>
          <w:rFonts w:asciiTheme="minorHAnsi" w:hAnsiTheme="minorHAnsi" w:cstheme="minorHAnsi"/>
          <w:sz w:val="24"/>
          <w:szCs w:val="24"/>
        </w:rPr>
        <w:t xml:space="preserve"> do przedmiotu umowy, który uległ awarii.</w:t>
      </w:r>
    </w:p>
    <w:p w14:paraId="26BD6DDB" w14:textId="5429F41F" w:rsidR="006359DB" w:rsidRPr="003F7FAF" w:rsidRDefault="009B2A34" w:rsidP="003F7FAF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W</w:t>
      </w:r>
      <w:r w:rsidR="0051487F" w:rsidRPr="003F7FAF">
        <w:rPr>
          <w:rFonts w:asciiTheme="minorHAnsi" w:hAnsiTheme="minorHAnsi" w:cstheme="minorHAnsi"/>
          <w:sz w:val="24"/>
          <w:szCs w:val="24"/>
        </w:rPr>
        <w:t xml:space="preserve"> </w:t>
      </w:r>
      <w:r w:rsidRPr="003F7FAF">
        <w:rPr>
          <w:rFonts w:asciiTheme="minorHAnsi" w:hAnsiTheme="minorHAnsi" w:cstheme="minorHAnsi"/>
          <w:sz w:val="24"/>
          <w:szCs w:val="24"/>
        </w:rPr>
        <w:t xml:space="preserve">przypadku niedopełnienia warunków przez Wykonawcę, o którym mowa </w:t>
      </w:r>
      <w:r w:rsidR="006359DB" w:rsidRPr="003F7FAF">
        <w:rPr>
          <w:rFonts w:asciiTheme="minorHAnsi" w:hAnsiTheme="minorHAnsi" w:cstheme="minorHAnsi"/>
          <w:sz w:val="24"/>
          <w:szCs w:val="24"/>
        </w:rPr>
        <w:br/>
      </w:r>
      <w:r w:rsidRPr="003F7FAF">
        <w:rPr>
          <w:rFonts w:asciiTheme="minorHAnsi" w:hAnsiTheme="minorHAnsi" w:cstheme="minorHAnsi"/>
          <w:sz w:val="24"/>
          <w:szCs w:val="24"/>
        </w:rPr>
        <w:lastRenderedPageBreak/>
        <w:t xml:space="preserve">w ust. </w:t>
      </w:r>
      <w:r w:rsidR="006359DB" w:rsidRPr="003F7FAF">
        <w:rPr>
          <w:rFonts w:asciiTheme="minorHAnsi" w:hAnsiTheme="minorHAnsi" w:cstheme="minorHAnsi"/>
          <w:sz w:val="24"/>
          <w:szCs w:val="24"/>
        </w:rPr>
        <w:t>2 i 3</w:t>
      </w:r>
      <w:r w:rsidRPr="003F7FAF">
        <w:rPr>
          <w:rFonts w:asciiTheme="minorHAnsi" w:hAnsiTheme="minorHAnsi" w:cstheme="minorHAnsi"/>
          <w:sz w:val="24"/>
          <w:szCs w:val="24"/>
        </w:rPr>
        <w:t>, Zamawiającemu przysługuje prawo usunięcia wad na koszt Wykonawcy poprzez zlecenie usunięcia wad innemu podmiotowi</w:t>
      </w:r>
      <w:r w:rsidR="003F7FAF">
        <w:rPr>
          <w:rFonts w:asciiTheme="minorHAnsi" w:hAnsiTheme="minorHAnsi" w:cstheme="minorHAnsi"/>
          <w:sz w:val="24"/>
          <w:szCs w:val="24"/>
        </w:rPr>
        <w:t xml:space="preserve">. Zamawiający obciąży kosztami </w:t>
      </w:r>
      <w:r w:rsidR="00E3035A">
        <w:rPr>
          <w:rFonts w:asciiTheme="minorHAnsi" w:hAnsiTheme="minorHAnsi" w:cstheme="minorHAnsi"/>
          <w:sz w:val="24"/>
          <w:szCs w:val="24"/>
        </w:rPr>
        <w:t xml:space="preserve">tej usługi Wykonawcę. </w:t>
      </w:r>
    </w:p>
    <w:p w14:paraId="7FD48BD8" w14:textId="458BFEDE" w:rsidR="009B2A34" w:rsidRPr="003F7FAF" w:rsidRDefault="009B2A34" w:rsidP="003F7FAF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F7FAF">
        <w:rPr>
          <w:rFonts w:asciiTheme="minorHAnsi" w:hAnsiTheme="minorHAnsi" w:cstheme="minorHAnsi"/>
          <w:bCs/>
          <w:sz w:val="24"/>
          <w:szCs w:val="24"/>
        </w:rPr>
        <w:t>Po upływie okresu gwarancji, Wykonawca jest zobowiązany wskazać Zamawiającemu podmiot,  który wykonuje serwis zamontowanych urządzeń.</w:t>
      </w:r>
    </w:p>
    <w:p w14:paraId="1805CE63" w14:textId="68871DEE" w:rsidR="009B2A34" w:rsidRPr="003F7FAF" w:rsidRDefault="009B2A34" w:rsidP="003F7FAF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Wykonawca wykona siłami własnymi następujący zakres dostawy s</w:t>
      </w:r>
      <w:r w:rsidR="00025363" w:rsidRPr="003F7FAF">
        <w:rPr>
          <w:rFonts w:asciiTheme="minorHAnsi" w:hAnsiTheme="minorHAnsi" w:cstheme="minorHAnsi"/>
          <w:sz w:val="24"/>
          <w:szCs w:val="24"/>
        </w:rPr>
        <w:t>tanowiącej przedmiot umowy</w:t>
      </w:r>
      <w:r w:rsidR="00E3035A">
        <w:rPr>
          <w:rFonts w:asciiTheme="minorHAnsi" w:hAnsiTheme="minorHAnsi" w:cstheme="minorHAnsi"/>
          <w:sz w:val="24"/>
          <w:szCs w:val="24"/>
        </w:rPr>
        <w:t xml:space="preserve"> </w:t>
      </w:r>
      <w:r w:rsidR="00025363" w:rsidRPr="003F7FAF">
        <w:rPr>
          <w:rFonts w:asciiTheme="minorHAnsi" w:hAnsiTheme="minorHAnsi" w:cstheme="minorHAnsi"/>
          <w:sz w:val="24"/>
          <w:szCs w:val="24"/>
        </w:rPr>
        <w:t>- cały zakres robót</w:t>
      </w:r>
    </w:p>
    <w:p w14:paraId="31CB7B9D" w14:textId="565D705A" w:rsidR="009B2A34" w:rsidRPr="003F7FAF" w:rsidRDefault="009B2A34" w:rsidP="003F7FAF">
      <w:pPr>
        <w:pStyle w:val="Akapitzlist"/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Wykonawca ponosi wobec Zamawiającego pełną odpowiedzialność za przedmiot umowy, który wykonuje przy pomocy Podwykonawcy</w:t>
      </w:r>
      <w:r w:rsidR="006359DB" w:rsidRPr="003F7FAF">
        <w:rPr>
          <w:rFonts w:asciiTheme="minorHAnsi" w:hAnsiTheme="minorHAnsi" w:cstheme="minorHAnsi"/>
          <w:sz w:val="24"/>
          <w:szCs w:val="24"/>
        </w:rPr>
        <w:t>.</w:t>
      </w:r>
    </w:p>
    <w:p w14:paraId="2B802522" w14:textId="77777777" w:rsidR="00E3035A" w:rsidRPr="003F7FAF" w:rsidRDefault="00E3035A" w:rsidP="003F7FA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3102B36" w14:textId="77777777" w:rsidR="00E3035A" w:rsidRPr="003F7FAF" w:rsidRDefault="00E3035A" w:rsidP="00E3035A">
      <w:pPr>
        <w:spacing w:after="0" w:line="276" w:lineRule="auto"/>
        <w:ind w:left="709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§4</w:t>
      </w:r>
    </w:p>
    <w:p w14:paraId="75B3707C" w14:textId="77777777" w:rsidR="009B2A34" w:rsidRPr="003F7FAF" w:rsidRDefault="009B2A34" w:rsidP="003F7FAF">
      <w:pPr>
        <w:spacing w:after="0" w:line="276" w:lineRule="auto"/>
        <w:ind w:left="709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Wynagrodzenie umowne</w:t>
      </w:r>
    </w:p>
    <w:p w14:paraId="370ACCE0" w14:textId="77777777" w:rsidR="006359DB" w:rsidRPr="003F7FAF" w:rsidRDefault="006359DB" w:rsidP="003F7FAF">
      <w:pPr>
        <w:spacing w:after="0" w:line="276" w:lineRule="auto"/>
        <w:ind w:left="70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237B665" w14:textId="77777777" w:rsidR="00E3035A" w:rsidRDefault="009B2A34" w:rsidP="003F7FAF">
      <w:pPr>
        <w:pStyle w:val="Akapitzlist"/>
        <w:numPr>
          <w:ilvl w:val="0"/>
          <w:numId w:val="13"/>
        </w:numPr>
        <w:tabs>
          <w:tab w:val="num" w:pos="794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Wynagrodzenie  za wykonanie zamówienia, o którym mowa w § </w:t>
      </w:r>
      <w:r w:rsidR="00025363" w:rsidRPr="003F7FAF">
        <w:rPr>
          <w:rFonts w:asciiTheme="minorHAnsi" w:hAnsiTheme="minorHAnsi" w:cstheme="minorHAnsi"/>
          <w:sz w:val="24"/>
          <w:szCs w:val="24"/>
        </w:rPr>
        <w:t xml:space="preserve">1 </w:t>
      </w:r>
      <w:r w:rsidRPr="003F7FAF">
        <w:rPr>
          <w:rFonts w:asciiTheme="minorHAnsi" w:hAnsiTheme="minorHAnsi" w:cstheme="minorHAnsi"/>
          <w:sz w:val="24"/>
          <w:szCs w:val="24"/>
        </w:rPr>
        <w:t xml:space="preserve">wynosi </w:t>
      </w:r>
      <w:r w:rsidR="0080367B" w:rsidRPr="003F7FAF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Pr="003F7F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367B" w:rsidRPr="003F7FAF">
        <w:rPr>
          <w:rFonts w:asciiTheme="minorHAnsi" w:hAnsiTheme="minorHAnsi" w:cstheme="minorHAnsi"/>
          <w:b/>
          <w:sz w:val="24"/>
          <w:szCs w:val="24"/>
        </w:rPr>
        <w:t xml:space="preserve">netto : </w:t>
      </w:r>
      <w:r w:rsidR="00D66532" w:rsidRPr="003F7FAF">
        <w:rPr>
          <w:rFonts w:asciiTheme="minorHAnsi" w:hAnsiTheme="minorHAnsi" w:cstheme="minorHAnsi"/>
          <w:b/>
          <w:sz w:val="24"/>
          <w:szCs w:val="24"/>
        </w:rPr>
        <w:t>…………………..</w:t>
      </w:r>
      <w:r w:rsidR="0080367B" w:rsidRPr="003F7FAF">
        <w:rPr>
          <w:rFonts w:asciiTheme="minorHAnsi" w:hAnsiTheme="minorHAnsi" w:cstheme="minorHAnsi"/>
          <w:b/>
          <w:sz w:val="24"/>
          <w:szCs w:val="24"/>
        </w:rPr>
        <w:t xml:space="preserve"> zł, </w:t>
      </w:r>
      <w:r w:rsidR="0080367B" w:rsidRPr="003F7FAF">
        <w:rPr>
          <w:rFonts w:asciiTheme="minorHAnsi" w:hAnsiTheme="minorHAnsi" w:cstheme="minorHAnsi"/>
          <w:bCs/>
          <w:sz w:val="24"/>
          <w:szCs w:val="24"/>
        </w:rPr>
        <w:t xml:space="preserve">(słownie netto: </w:t>
      </w:r>
      <w:r w:rsidR="00D66532" w:rsidRPr="003F7FAF">
        <w:rPr>
          <w:rFonts w:asciiTheme="minorHAnsi" w:hAnsiTheme="minorHAnsi" w:cstheme="minorHAnsi"/>
          <w:bCs/>
          <w:sz w:val="24"/>
          <w:szCs w:val="24"/>
        </w:rPr>
        <w:t>…………………………..</w:t>
      </w:r>
      <w:r w:rsidR="0080367B" w:rsidRPr="003F7FAF">
        <w:rPr>
          <w:rFonts w:asciiTheme="minorHAnsi" w:hAnsiTheme="minorHAnsi" w:cstheme="minorHAnsi"/>
          <w:bCs/>
          <w:sz w:val="24"/>
          <w:szCs w:val="24"/>
        </w:rPr>
        <w:t xml:space="preserve"> złotych </w:t>
      </w:r>
      <w:r w:rsidR="00D66532" w:rsidRPr="003F7FAF">
        <w:rPr>
          <w:rFonts w:asciiTheme="minorHAnsi" w:hAnsiTheme="minorHAnsi" w:cstheme="minorHAnsi"/>
          <w:bCs/>
          <w:sz w:val="24"/>
          <w:szCs w:val="24"/>
        </w:rPr>
        <w:t>00</w:t>
      </w:r>
      <w:r w:rsidR="0080367B" w:rsidRPr="003F7FAF">
        <w:rPr>
          <w:rFonts w:asciiTheme="minorHAnsi" w:hAnsiTheme="minorHAnsi" w:cstheme="minorHAnsi"/>
          <w:bCs/>
          <w:sz w:val="24"/>
          <w:szCs w:val="24"/>
        </w:rPr>
        <w:t>/100</w:t>
      </w:r>
      <w:r w:rsidR="0080367B" w:rsidRPr="003F7FAF">
        <w:rPr>
          <w:rFonts w:asciiTheme="minorHAnsi" w:hAnsiTheme="minorHAnsi" w:cstheme="minorHAnsi"/>
          <w:b/>
          <w:sz w:val="24"/>
          <w:szCs w:val="24"/>
        </w:rPr>
        <w:t>); cena brutto</w:t>
      </w:r>
      <w:r w:rsidR="00D66532" w:rsidRPr="003F7FAF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C54643" w:rsidRPr="003F7FAF">
        <w:rPr>
          <w:rFonts w:asciiTheme="minorHAnsi" w:hAnsiTheme="minorHAnsi" w:cstheme="minorHAnsi"/>
          <w:b/>
          <w:sz w:val="24"/>
          <w:szCs w:val="24"/>
        </w:rPr>
        <w:t>złoty</w:t>
      </w:r>
      <w:r w:rsidR="00386132" w:rsidRPr="003F7FAF">
        <w:rPr>
          <w:rFonts w:asciiTheme="minorHAnsi" w:hAnsiTheme="minorHAnsi" w:cstheme="minorHAnsi"/>
          <w:b/>
          <w:sz w:val="24"/>
          <w:szCs w:val="24"/>
        </w:rPr>
        <w:t>ch</w:t>
      </w:r>
      <w:r w:rsidRPr="003F7FAF">
        <w:rPr>
          <w:rFonts w:asciiTheme="minorHAnsi" w:hAnsiTheme="minorHAnsi" w:cstheme="minorHAnsi"/>
          <w:sz w:val="24"/>
          <w:szCs w:val="24"/>
        </w:rPr>
        <w:t xml:space="preserve">, </w:t>
      </w:r>
      <w:r w:rsidR="00F942FE" w:rsidRPr="003F7FAF">
        <w:rPr>
          <w:rFonts w:asciiTheme="minorHAnsi" w:hAnsiTheme="minorHAnsi" w:cstheme="minorHAnsi"/>
          <w:sz w:val="24"/>
          <w:szCs w:val="24"/>
        </w:rPr>
        <w:t>(</w:t>
      </w:r>
      <w:r w:rsidRPr="003F7FAF">
        <w:rPr>
          <w:rFonts w:asciiTheme="minorHAnsi" w:hAnsiTheme="minorHAnsi" w:cstheme="minorHAnsi"/>
          <w:sz w:val="24"/>
          <w:szCs w:val="24"/>
        </w:rPr>
        <w:t>słownie złotych</w:t>
      </w:r>
      <w:r w:rsidR="00025363" w:rsidRPr="003F7FAF">
        <w:rPr>
          <w:rFonts w:asciiTheme="minorHAnsi" w:hAnsiTheme="minorHAnsi" w:cstheme="minorHAnsi"/>
          <w:sz w:val="24"/>
          <w:szCs w:val="24"/>
        </w:rPr>
        <w:t xml:space="preserve">: </w:t>
      </w:r>
      <w:r w:rsidR="00D66532" w:rsidRPr="003F7FAF">
        <w:rPr>
          <w:rFonts w:asciiTheme="minorHAnsi" w:hAnsiTheme="minorHAnsi" w:cstheme="minorHAnsi"/>
          <w:sz w:val="24"/>
          <w:szCs w:val="24"/>
        </w:rPr>
        <w:t>………………..</w:t>
      </w:r>
      <w:r w:rsidR="00386132" w:rsidRPr="003F7FAF">
        <w:rPr>
          <w:rFonts w:asciiTheme="minorHAnsi" w:hAnsiTheme="minorHAnsi" w:cstheme="minorHAnsi"/>
          <w:sz w:val="24"/>
          <w:szCs w:val="24"/>
        </w:rPr>
        <w:t>00</w:t>
      </w:r>
      <w:r w:rsidR="00A76F67" w:rsidRPr="003F7FAF">
        <w:rPr>
          <w:rFonts w:asciiTheme="minorHAnsi" w:hAnsiTheme="minorHAnsi" w:cstheme="minorHAnsi"/>
          <w:sz w:val="24"/>
          <w:szCs w:val="24"/>
        </w:rPr>
        <w:t>/100</w:t>
      </w:r>
      <w:r w:rsidR="00F942FE" w:rsidRPr="003F7FAF">
        <w:rPr>
          <w:rFonts w:asciiTheme="minorHAnsi" w:hAnsiTheme="minorHAnsi" w:cstheme="minorHAnsi"/>
          <w:sz w:val="24"/>
          <w:szCs w:val="24"/>
        </w:rPr>
        <w:t>)</w:t>
      </w:r>
      <w:r w:rsidRPr="003F7FAF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BFC09F1" w14:textId="1D70C0B1" w:rsidR="000841A1" w:rsidRPr="003F7FAF" w:rsidRDefault="00E3035A" w:rsidP="003F7FAF">
      <w:pPr>
        <w:pStyle w:val="Akapitzlist"/>
        <w:numPr>
          <w:ilvl w:val="0"/>
          <w:numId w:val="13"/>
        </w:numPr>
        <w:tabs>
          <w:tab w:val="num" w:pos="794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B2A34" w:rsidRPr="003F7FAF">
        <w:rPr>
          <w:rFonts w:asciiTheme="minorHAnsi" w:hAnsiTheme="minorHAnsi" w:cstheme="minorHAnsi"/>
          <w:sz w:val="24"/>
          <w:szCs w:val="24"/>
        </w:rPr>
        <w:t>enach jednostkowych jednego kompletu urządzenia wynos</w:t>
      </w:r>
      <w:r>
        <w:rPr>
          <w:rFonts w:asciiTheme="minorHAnsi" w:hAnsiTheme="minorHAnsi" w:cstheme="minorHAnsi"/>
          <w:sz w:val="24"/>
          <w:szCs w:val="24"/>
        </w:rPr>
        <w:t>i</w:t>
      </w:r>
      <w:r w:rsidR="009B2A34" w:rsidRPr="003F7FAF">
        <w:rPr>
          <w:rFonts w:asciiTheme="minorHAnsi" w:hAnsiTheme="minorHAnsi" w:cstheme="minorHAnsi"/>
          <w:sz w:val="24"/>
          <w:szCs w:val="24"/>
        </w:rPr>
        <w:t xml:space="preserve"> brutto </w:t>
      </w:r>
      <w:r w:rsidR="00D66532" w:rsidRPr="003F7FAF">
        <w:rPr>
          <w:rFonts w:asciiTheme="minorHAnsi" w:hAnsiTheme="minorHAnsi" w:cstheme="minorHAnsi"/>
          <w:sz w:val="24"/>
          <w:szCs w:val="24"/>
        </w:rPr>
        <w:t>……………….</w:t>
      </w:r>
      <w:r w:rsidR="0080367B" w:rsidRPr="003F7FAF">
        <w:rPr>
          <w:rFonts w:asciiTheme="minorHAnsi" w:hAnsiTheme="minorHAnsi" w:cstheme="minorHAnsi"/>
          <w:sz w:val="24"/>
          <w:szCs w:val="24"/>
        </w:rPr>
        <w:t xml:space="preserve"> </w:t>
      </w:r>
      <w:r w:rsidR="00A76F67" w:rsidRPr="003F7FAF">
        <w:rPr>
          <w:rFonts w:asciiTheme="minorHAnsi" w:hAnsiTheme="minorHAnsi" w:cstheme="minorHAnsi"/>
          <w:sz w:val="24"/>
          <w:szCs w:val="24"/>
        </w:rPr>
        <w:t>zł</w:t>
      </w:r>
      <w:r w:rsidR="009B2A34" w:rsidRPr="003F7F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AED6B0" w14:textId="77777777" w:rsidR="000841A1" w:rsidRDefault="009B2A34" w:rsidP="003F7FAF">
      <w:pPr>
        <w:pStyle w:val="Akapitzlist"/>
        <w:numPr>
          <w:ilvl w:val="0"/>
          <w:numId w:val="13"/>
        </w:numPr>
        <w:tabs>
          <w:tab w:val="num" w:pos="794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Kwota określona w ust</w:t>
      </w:r>
      <w:r w:rsidR="0080367B" w:rsidRPr="003F7FAF">
        <w:rPr>
          <w:rFonts w:asciiTheme="minorHAnsi" w:hAnsiTheme="minorHAnsi" w:cstheme="minorHAnsi"/>
          <w:sz w:val="24"/>
          <w:szCs w:val="24"/>
        </w:rPr>
        <w:t>.</w:t>
      </w:r>
      <w:r w:rsidRPr="003F7FAF">
        <w:rPr>
          <w:rFonts w:asciiTheme="minorHAnsi" w:hAnsiTheme="minorHAnsi" w:cstheme="minorHAnsi"/>
          <w:sz w:val="24"/>
          <w:szCs w:val="24"/>
        </w:rPr>
        <w:t xml:space="preserve"> 1 jest ceną ryczałtową i obejmuje wynagrodzenie za wykonanie całości przedmiotu zamówienia, o którym mowa w § </w:t>
      </w:r>
      <w:r w:rsidR="00025363" w:rsidRPr="003F7FAF">
        <w:rPr>
          <w:rFonts w:asciiTheme="minorHAnsi" w:hAnsiTheme="minorHAnsi" w:cstheme="minorHAnsi"/>
          <w:sz w:val="24"/>
          <w:szCs w:val="24"/>
        </w:rPr>
        <w:t>1</w:t>
      </w:r>
      <w:r w:rsidRPr="003F7FAF">
        <w:rPr>
          <w:rFonts w:asciiTheme="minorHAnsi" w:hAnsiTheme="minorHAnsi" w:cstheme="minorHAnsi"/>
          <w:sz w:val="24"/>
          <w:szCs w:val="24"/>
        </w:rPr>
        <w:t>.</w:t>
      </w:r>
    </w:p>
    <w:p w14:paraId="37199D1E" w14:textId="2550E425" w:rsidR="00E3035A" w:rsidRPr="00E3035A" w:rsidRDefault="00E3035A" w:rsidP="003F7FAF">
      <w:pPr>
        <w:pStyle w:val="Akapitzlist"/>
        <w:numPr>
          <w:ilvl w:val="0"/>
          <w:numId w:val="13"/>
        </w:numPr>
        <w:tabs>
          <w:tab w:val="num" w:pos="794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3035A">
        <w:rPr>
          <w:rFonts w:ascii="Calibri" w:eastAsia="Calibri" w:hAnsi="Calibri" w:cs="Calibri"/>
          <w:sz w:val="24"/>
          <w:szCs w:val="24"/>
          <w:lang w:eastAsia="en-US"/>
        </w:rPr>
        <w:t xml:space="preserve">Wszystkie koszty związane z zakupem, dostawą i montażem wszystkich materiałów niezbędnych do realizacji przedmiotu zamówienia leżą po stronie Wykonawcy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E3035A">
        <w:rPr>
          <w:rFonts w:ascii="Calibri" w:eastAsia="Calibri" w:hAnsi="Calibri" w:cs="Calibri"/>
          <w:sz w:val="24"/>
          <w:szCs w:val="24"/>
          <w:lang w:eastAsia="en-US"/>
        </w:rPr>
        <w:t xml:space="preserve">i zawarte są w wynagrodzeniu określonym w pkt 1. </w:t>
      </w:r>
    </w:p>
    <w:p w14:paraId="2E6D443B" w14:textId="2B4D16BD" w:rsidR="009B2A34" w:rsidRPr="003F7FAF" w:rsidRDefault="009B2A34" w:rsidP="003F7FAF">
      <w:pPr>
        <w:pStyle w:val="Akapitzlist"/>
        <w:numPr>
          <w:ilvl w:val="0"/>
          <w:numId w:val="13"/>
        </w:numPr>
        <w:tabs>
          <w:tab w:val="num" w:pos="794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Wynagrodzenie, o którym mowa w ust. 1 obejmuje wszelkie ryzyko i odpowiedzialność Wykonawcy za prawidłowe oszacowanie wszystkich kosztów związanych </w:t>
      </w:r>
      <w:r w:rsidR="00E3035A">
        <w:rPr>
          <w:rFonts w:asciiTheme="minorHAnsi" w:hAnsiTheme="minorHAnsi" w:cstheme="minorHAnsi"/>
          <w:sz w:val="24"/>
          <w:szCs w:val="24"/>
        </w:rPr>
        <w:br/>
      </w:r>
      <w:r w:rsidRPr="003F7FAF">
        <w:rPr>
          <w:rFonts w:asciiTheme="minorHAnsi" w:hAnsiTheme="minorHAnsi" w:cstheme="minorHAnsi"/>
          <w:sz w:val="24"/>
          <w:szCs w:val="24"/>
        </w:rPr>
        <w:t>z wykonaniem przedmiotu zamówienia.</w:t>
      </w:r>
    </w:p>
    <w:p w14:paraId="769BB5AE" w14:textId="77777777" w:rsidR="00E3035A" w:rsidRDefault="00E3035A" w:rsidP="005D22B6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FC48734" w14:textId="6E1D56E6" w:rsidR="00E3035A" w:rsidRPr="003F7FAF" w:rsidRDefault="00E3035A" w:rsidP="00E3035A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§5</w:t>
      </w:r>
    </w:p>
    <w:p w14:paraId="007FF6AE" w14:textId="77777777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Rozliczenie za wykonane roboty</w:t>
      </w:r>
    </w:p>
    <w:p w14:paraId="62B86D38" w14:textId="77777777" w:rsidR="0080367B" w:rsidRPr="003F7FAF" w:rsidRDefault="0080367B" w:rsidP="003F7FA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28EB067" w14:textId="77777777" w:rsidR="009B2A34" w:rsidRPr="003F7FAF" w:rsidRDefault="009B2A34" w:rsidP="003F7FA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Wynagrodzenie Wykonawcy za wykonanie robót  będzie wynagrodzeniem ryczałtowym.</w:t>
      </w:r>
    </w:p>
    <w:p w14:paraId="1C26F13C" w14:textId="0EE5EA0E" w:rsidR="000841A1" w:rsidRPr="003F7FAF" w:rsidRDefault="009B2A34" w:rsidP="003F7FAF">
      <w:pPr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7FAF">
        <w:rPr>
          <w:rFonts w:eastAsia="Times New Roman" w:cstheme="minorHAnsi"/>
          <w:sz w:val="24"/>
          <w:szCs w:val="24"/>
          <w:lang w:eastAsia="pl-PL"/>
        </w:rPr>
        <w:t>Realizacja płatności odbywać się będzie na podstawie faktury po zakończeniu</w:t>
      </w:r>
      <w:r w:rsidR="00E3035A">
        <w:rPr>
          <w:rFonts w:eastAsia="Times New Roman" w:cstheme="minorHAnsi"/>
          <w:sz w:val="24"/>
          <w:szCs w:val="24"/>
          <w:lang w:eastAsia="pl-PL"/>
        </w:rPr>
        <w:br/>
      </w:r>
      <w:r w:rsidRPr="003F7FAF">
        <w:rPr>
          <w:rFonts w:eastAsia="Times New Roman" w:cstheme="minorHAnsi"/>
          <w:sz w:val="24"/>
          <w:szCs w:val="24"/>
          <w:lang w:eastAsia="pl-PL"/>
        </w:rPr>
        <w:t xml:space="preserve"> i odebraniu przez Zamawiającego przedmiotu zamówienia bez zastrzeżeń.</w:t>
      </w:r>
    </w:p>
    <w:p w14:paraId="68ABFECF" w14:textId="77777777" w:rsidR="00E3035A" w:rsidRDefault="009B2A34" w:rsidP="003F7FA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Wynagrodzenie płatne będzie przelewem, na wskazany przez Wykonawcę rachunek bankowy, </w:t>
      </w:r>
      <w:r w:rsidRPr="003F7F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F7FAF">
        <w:rPr>
          <w:rFonts w:asciiTheme="minorHAnsi" w:hAnsiTheme="minorHAnsi" w:cstheme="minorHAnsi"/>
          <w:sz w:val="24"/>
          <w:szCs w:val="24"/>
        </w:rPr>
        <w:t xml:space="preserve">w terminie w </w:t>
      </w:r>
      <w:r w:rsidR="00E3035A">
        <w:rPr>
          <w:rFonts w:asciiTheme="minorHAnsi" w:hAnsiTheme="minorHAnsi" w:cstheme="minorHAnsi"/>
          <w:sz w:val="24"/>
          <w:szCs w:val="24"/>
        </w:rPr>
        <w:t>30</w:t>
      </w:r>
      <w:r w:rsidRPr="003F7FAF">
        <w:rPr>
          <w:rFonts w:asciiTheme="minorHAnsi" w:hAnsiTheme="minorHAnsi" w:cstheme="minorHAnsi"/>
          <w:sz w:val="24"/>
          <w:szCs w:val="24"/>
        </w:rPr>
        <w:t xml:space="preserve"> dni od dnia otrzymania przez Zamawiającego faktury VAT wystawionej </w:t>
      </w:r>
      <w:r w:rsidR="000841A1" w:rsidRPr="003F7FAF">
        <w:rPr>
          <w:rFonts w:asciiTheme="minorHAnsi" w:hAnsiTheme="minorHAnsi" w:cstheme="minorHAnsi"/>
          <w:sz w:val="24"/>
          <w:szCs w:val="24"/>
        </w:rPr>
        <w:t>na:</w:t>
      </w:r>
    </w:p>
    <w:p w14:paraId="2602982A" w14:textId="13E4D96F" w:rsidR="000841A1" w:rsidRPr="003F7FAF" w:rsidRDefault="00D66532" w:rsidP="00E3035A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Nabywca: </w:t>
      </w:r>
      <w:r w:rsidR="000841A1" w:rsidRPr="003F7FAF">
        <w:rPr>
          <w:rFonts w:asciiTheme="minorHAnsi" w:hAnsiTheme="minorHAnsi" w:cstheme="minorHAnsi"/>
          <w:sz w:val="24"/>
          <w:szCs w:val="24"/>
        </w:rPr>
        <w:t xml:space="preserve">Gmina Magnuszew ul. Saperów 24, 26-910 Magnuszew NIP: </w:t>
      </w:r>
      <w:r w:rsidR="009B2A34" w:rsidRPr="003F7FAF">
        <w:rPr>
          <w:rFonts w:asciiTheme="minorHAnsi" w:hAnsiTheme="minorHAnsi" w:cstheme="minorHAnsi"/>
          <w:sz w:val="24"/>
          <w:szCs w:val="24"/>
        </w:rPr>
        <w:t xml:space="preserve"> </w:t>
      </w:r>
      <w:r w:rsidRPr="003F7FAF">
        <w:rPr>
          <w:rFonts w:asciiTheme="minorHAnsi" w:hAnsiTheme="minorHAnsi" w:cstheme="minorHAnsi"/>
          <w:sz w:val="24"/>
          <w:szCs w:val="24"/>
        </w:rPr>
        <w:t>812-19-14-38, REGON 670223830</w:t>
      </w:r>
    </w:p>
    <w:p w14:paraId="11D2CBED" w14:textId="7AB13B91" w:rsidR="00D66532" w:rsidRPr="003F7FAF" w:rsidRDefault="00D66532" w:rsidP="003F7FAF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 xml:space="preserve">Odbiorca: Urząd Miasta i Gminy w Magnuszewie, ul. Saperów 24, 26-910 Magnuszew </w:t>
      </w:r>
      <w:r w:rsidR="005D22B6">
        <w:rPr>
          <w:rFonts w:asciiTheme="minorHAnsi" w:hAnsiTheme="minorHAnsi" w:cstheme="minorHAnsi"/>
          <w:sz w:val="24"/>
          <w:szCs w:val="24"/>
        </w:rPr>
        <w:t xml:space="preserve">NIP </w:t>
      </w:r>
      <w:r w:rsidR="005D22B6" w:rsidRPr="00B66A14">
        <w:rPr>
          <w:rFonts w:asciiTheme="minorHAnsi" w:hAnsiTheme="minorHAnsi" w:cstheme="minorHAnsi"/>
          <w:sz w:val="24"/>
          <w:szCs w:val="24"/>
        </w:rPr>
        <w:t>812-14-21-710</w:t>
      </w:r>
    </w:p>
    <w:p w14:paraId="5912F30B" w14:textId="77777777" w:rsidR="000841A1" w:rsidRPr="003F7FAF" w:rsidRDefault="009B2A34" w:rsidP="003F7FA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lastRenderedPageBreak/>
        <w:t xml:space="preserve"> Za dzień zapłaty wynagrodzenia strony ustalają dzień obciążenia rachunku bankowego Gminy Magnuszew.</w:t>
      </w:r>
    </w:p>
    <w:p w14:paraId="6248F79F" w14:textId="4702C8A2" w:rsidR="009B2A34" w:rsidRPr="003F7FAF" w:rsidRDefault="009B2A34" w:rsidP="003F7FA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Zamawiający nie będzie udzielał zaliczek na poczet wykonanych usług.</w:t>
      </w:r>
    </w:p>
    <w:p w14:paraId="3CA143EB" w14:textId="77777777" w:rsidR="00F24488" w:rsidRPr="003F7FAF" w:rsidRDefault="00F24488" w:rsidP="003F7FA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AECF9C8" w14:textId="77777777" w:rsidR="00E3035A" w:rsidRPr="003F7FAF" w:rsidRDefault="00E3035A" w:rsidP="00E3035A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§6</w:t>
      </w:r>
    </w:p>
    <w:p w14:paraId="11B76597" w14:textId="77777777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Odszkodowanie za niewykonanie lub nienależyte wykonanie umowy</w:t>
      </w:r>
    </w:p>
    <w:p w14:paraId="616EC319" w14:textId="77777777" w:rsidR="009B2A34" w:rsidRPr="003F7FAF" w:rsidRDefault="009B2A34" w:rsidP="003F7FAF">
      <w:pPr>
        <w:spacing w:after="0" w:line="276" w:lineRule="auto"/>
        <w:ind w:left="1416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13F7D8E" w14:textId="77777777" w:rsidR="009B2A34" w:rsidRPr="003F7FAF" w:rsidRDefault="009B2A34" w:rsidP="003F7FAF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Cs/>
          <w:sz w:val="24"/>
          <w:szCs w:val="24"/>
          <w:lang w:eastAsia="pl-PL"/>
        </w:rPr>
        <w:t xml:space="preserve">Strony ustaliły , że z tytułu niewykonania, bądź nienależytego wykonania umowy </w:t>
      </w:r>
    </w:p>
    <w:p w14:paraId="2BC0AADF" w14:textId="77777777" w:rsidR="009B2A34" w:rsidRPr="003F7FAF" w:rsidRDefault="009B2A34" w:rsidP="003F7FAF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Cs/>
          <w:sz w:val="24"/>
          <w:szCs w:val="24"/>
          <w:lang w:eastAsia="pl-PL"/>
        </w:rPr>
        <w:t>Wykonawca zapłaci Zamawiającemu karę umowną w wysokości:</w:t>
      </w:r>
    </w:p>
    <w:p w14:paraId="10880B1B" w14:textId="77777777" w:rsidR="00E3035A" w:rsidRPr="00E3035A" w:rsidRDefault="005C2D1D" w:rsidP="00E3035A">
      <w:pPr>
        <w:pStyle w:val="Akapitzlist"/>
        <w:numPr>
          <w:ilvl w:val="0"/>
          <w:numId w:val="24"/>
        </w:num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3035A">
        <w:rPr>
          <w:rFonts w:asciiTheme="minorHAnsi" w:hAnsiTheme="minorHAnsi" w:cstheme="minorHAnsi"/>
          <w:sz w:val="24"/>
          <w:szCs w:val="24"/>
        </w:rPr>
        <w:t>W przypadku nieterminowej realizacji zamówienia, Zamawiający może naliczyć karę umowną w wysokości 2% w</w:t>
      </w:r>
      <w:r w:rsidR="00E3035A" w:rsidRPr="00E3035A">
        <w:rPr>
          <w:rFonts w:asciiTheme="minorHAnsi" w:hAnsiTheme="minorHAnsi" w:cstheme="minorHAnsi"/>
          <w:sz w:val="24"/>
          <w:szCs w:val="24"/>
        </w:rPr>
        <w:t xml:space="preserve">ynagrodzenia </w:t>
      </w:r>
      <w:r w:rsidRPr="00E3035A">
        <w:rPr>
          <w:rFonts w:asciiTheme="minorHAnsi" w:hAnsiTheme="minorHAnsi" w:cstheme="minorHAnsi"/>
          <w:sz w:val="24"/>
          <w:szCs w:val="24"/>
        </w:rPr>
        <w:t xml:space="preserve">brutto </w:t>
      </w:r>
      <w:r w:rsidR="00E3035A" w:rsidRPr="00E3035A">
        <w:rPr>
          <w:rFonts w:asciiTheme="minorHAnsi" w:hAnsiTheme="minorHAnsi" w:cstheme="minorHAnsi"/>
          <w:sz w:val="24"/>
          <w:szCs w:val="24"/>
        </w:rPr>
        <w:t xml:space="preserve">określonego w §4 pkt 1 umowy, </w:t>
      </w:r>
      <w:r w:rsidRPr="00E3035A">
        <w:rPr>
          <w:rFonts w:asciiTheme="minorHAnsi" w:hAnsiTheme="minorHAnsi" w:cstheme="minorHAnsi"/>
          <w:sz w:val="24"/>
          <w:szCs w:val="24"/>
        </w:rPr>
        <w:t>za każdy dzień opóźnienia.</w:t>
      </w:r>
    </w:p>
    <w:p w14:paraId="69D97DB9" w14:textId="77777777" w:rsidR="00E3035A" w:rsidRPr="00E3035A" w:rsidRDefault="005C2D1D" w:rsidP="00E3035A">
      <w:pPr>
        <w:pStyle w:val="Akapitzlist"/>
        <w:numPr>
          <w:ilvl w:val="0"/>
          <w:numId w:val="24"/>
        </w:num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3035A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6C51BC" w:rsidRPr="00E3035A">
        <w:rPr>
          <w:rFonts w:asciiTheme="minorHAnsi" w:hAnsiTheme="minorHAnsi" w:cstheme="minorHAnsi"/>
          <w:sz w:val="24"/>
          <w:szCs w:val="24"/>
        </w:rPr>
        <w:t>odstąpienia</w:t>
      </w:r>
      <w:r w:rsidRPr="00E3035A">
        <w:rPr>
          <w:rFonts w:asciiTheme="minorHAnsi" w:hAnsiTheme="minorHAnsi" w:cstheme="minorHAnsi"/>
          <w:sz w:val="24"/>
          <w:szCs w:val="24"/>
        </w:rPr>
        <w:t xml:space="preserve"> od umowy przez Zamawiającego z przyczyn leżących po stronie Wykonawcy, Wykonawca zapłaci Zamawiającemu karę umowną w wysokości 10% wartości umowy określonej w </w:t>
      </w:r>
      <w:r w:rsidR="006C51BC" w:rsidRPr="00E3035A">
        <w:rPr>
          <w:rFonts w:asciiTheme="minorHAnsi" w:hAnsiTheme="minorHAnsi" w:cstheme="minorHAnsi"/>
          <w:sz w:val="24"/>
          <w:szCs w:val="24"/>
        </w:rPr>
        <w:t>§4 ust.</w:t>
      </w:r>
      <w:r w:rsidR="00E3035A" w:rsidRPr="00E3035A">
        <w:rPr>
          <w:rFonts w:asciiTheme="minorHAnsi" w:hAnsiTheme="minorHAnsi" w:cstheme="minorHAnsi"/>
          <w:sz w:val="24"/>
          <w:szCs w:val="24"/>
        </w:rPr>
        <w:t>1</w:t>
      </w:r>
    </w:p>
    <w:p w14:paraId="5D3CC72A" w14:textId="2E6EC071" w:rsidR="006C51BC" w:rsidRPr="00E3035A" w:rsidRDefault="006C51BC" w:rsidP="00E3035A">
      <w:pPr>
        <w:pStyle w:val="Akapitzlist"/>
        <w:numPr>
          <w:ilvl w:val="0"/>
          <w:numId w:val="24"/>
        </w:numPr>
        <w:ind w:left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035A">
        <w:rPr>
          <w:rFonts w:asciiTheme="minorHAnsi" w:hAnsiTheme="minorHAnsi" w:cstheme="minorHAnsi"/>
          <w:sz w:val="24"/>
          <w:szCs w:val="24"/>
        </w:rPr>
        <w:t xml:space="preserve">Zamawiający zastrzega sobie prawo dochodzenia odszkodowania przewyższającego kary umowne, jak również dochodzenia odszkodowania powołanego z innych tytułów od określonych w umowie na zasadach ogólnych. </w:t>
      </w:r>
    </w:p>
    <w:p w14:paraId="06C65CB6" w14:textId="5179C964" w:rsidR="00E3035A" w:rsidRPr="00E3035A" w:rsidRDefault="00E3035A" w:rsidP="00E3035A">
      <w:pPr>
        <w:pStyle w:val="Akapitzlist"/>
        <w:numPr>
          <w:ilvl w:val="0"/>
          <w:numId w:val="24"/>
        </w:numPr>
        <w:ind w:left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Łączna wysokość kar umownych nie może przekroczyć 30% </w:t>
      </w:r>
      <w:r w:rsidRPr="00E3035A">
        <w:rPr>
          <w:rFonts w:asciiTheme="minorHAnsi" w:hAnsiTheme="minorHAnsi" w:cstheme="minorHAnsi"/>
          <w:sz w:val="24"/>
          <w:szCs w:val="24"/>
        </w:rPr>
        <w:t>wynagrodzenia brutto określonego w §4 pkt 1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B07AAC" w14:textId="790ECC77" w:rsidR="006C51BC" w:rsidRPr="00AB2479" w:rsidRDefault="00E3035A" w:rsidP="00711340">
      <w:pPr>
        <w:pStyle w:val="Akapitzlist"/>
        <w:numPr>
          <w:ilvl w:val="0"/>
          <w:numId w:val="24"/>
        </w:numPr>
        <w:ind w:left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wyraża zgodę na potrącenie przysługujących Zamawiającemu kar umownych, z wynagrodzenia należnego Wykonawcy. </w:t>
      </w:r>
    </w:p>
    <w:p w14:paraId="3E7D46AF" w14:textId="77777777" w:rsidR="00E3035A" w:rsidRPr="003F7FAF" w:rsidRDefault="00E3035A" w:rsidP="00E3035A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§7</w:t>
      </w:r>
    </w:p>
    <w:p w14:paraId="7C76A733" w14:textId="77777777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Odstąpienie od umowy</w:t>
      </w:r>
    </w:p>
    <w:p w14:paraId="441FEF8D" w14:textId="77777777" w:rsidR="000841A1" w:rsidRPr="003F7FAF" w:rsidRDefault="000841A1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8B5816D" w14:textId="77777777" w:rsidR="00E3035A" w:rsidRPr="00E3035A" w:rsidRDefault="00E3035A" w:rsidP="00E3035A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3035A">
        <w:rPr>
          <w:rFonts w:ascii="Calibri" w:hAnsi="Calibri" w:cs="Calibri"/>
          <w:sz w:val="24"/>
          <w:szCs w:val="24"/>
        </w:rPr>
        <w:t>Zamawiający ma prawo odstąpić od umowy w następujących wypadkach:</w:t>
      </w:r>
    </w:p>
    <w:p w14:paraId="06330373" w14:textId="77777777" w:rsidR="00E3035A" w:rsidRPr="00E3035A" w:rsidRDefault="00E3035A" w:rsidP="00E3035A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035A">
        <w:rPr>
          <w:rFonts w:ascii="Calibri" w:hAnsi="Calibri" w:cs="Calibri"/>
          <w:sz w:val="24"/>
          <w:szCs w:val="24"/>
        </w:rPr>
        <w:t>jeżeli Wykonawca nie podjął się wykonania obowiązków wynikających z niniejszej umowy lub przerwał ich wykonywanie,</w:t>
      </w:r>
    </w:p>
    <w:p w14:paraId="6E1805E0" w14:textId="77777777" w:rsidR="00E3035A" w:rsidRPr="00E3035A" w:rsidRDefault="00E3035A" w:rsidP="00E3035A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035A">
        <w:rPr>
          <w:rFonts w:ascii="Calibri" w:hAnsi="Calibri" w:cs="Calibri"/>
          <w:sz w:val="24"/>
          <w:szCs w:val="24"/>
        </w:rPr>
        <w:t>jeżeli Wykonawca wykonuje swe obowiązki w sposób nienależyty i pomimo wezwania Zamawiającego nie nastąpiła poprawa w wykonywaniu tych obowiązków,</w:t>
      </w:r>
    </w:p>
    <w:p w14:paraId="2AA65DEF" w14:textId="77777777" w:rsidR="00E3035A" w:rsidRPr="00E3035A" w:rsidRDefault="00E3035A" w:rsidP="00E3035A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035A">
        <w:rPr>
          <w:rFonts w:ascii="Calibri" w:hAnsi="Calibri" w:cs="Calibri"/>
          <w:sz w:val="24"/>
          <w:szCs w:val="24"/>
        </w:rPr>
        <w:t>w razie postawienia firmy Wykonawcy w stan likwidacji lub upadłości,</w:t>
      </w:r>
    </w:p>
    <w:p w14:paraId="4B6E6188" w14:textId="77777777" w:rsidR="00E3035A" w:rsidRPr="00E3035A" w:rsidRDefault="00E3035A" w:rsidP="00E3035A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035A">
        <w:rPr>
          <w:rFonts w:ascii="Calibri" w:hAnsi="Calibri" w:cs="Calibri"/>
          <w:sz w:val="24"/>
          <w:szCs w:val="24"/>
        </w:rPr>
        <w:t>w razie zaistnienia istotnej  zmiany okoliczności powodującej, że wykonanie umowy nie leży w interesie publicznym, czego nie można było przewidzieć w chwili zawarcia umowy.</w:t>
      </w:r>
    </w:p>
    <w:p w14:paraId="35A49D51" w14:textId="3208140C" w:rsidR="00AB2479" w:rsidRPr="00AB2479" w:rsidRDefault="00E3035A" w:rsidP="00AB247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3035A">
        <w:rPr>
          <w:rFonts w:ascii="Calibri" w:hAnsi="Calibri" w:cs="Calibri"/>
          <w:sz w:val="24"/>
          <w:szCs w:val="24"/>
        </w:rPr>
        <w:t>W razie odstąpienia od umowy przez Zamawiającego z przyczyn wymienionych</w:t>
      </w:r>
      <w:r>
        <w:rPr>
          <w:rFonts w:ascii="Calibri" w:hAnsi="Calibri" w:cs="Calibri"/>
          <w:sz w:val="24"/>
          <w:szCs w:val="24"/>
        </w:rPr>
        <w:br/>
      </w:r>
      <w:r w:rsidRPr="00E3035A">
        <w:rPr>
          <w:rFonts w:ascii="Calibri" w:hAnsi="Calibri" w:cs="Calibri"/>
          <w:sz w:val="24"/>
          <w:szCs w:val="24"/>
        </w:rPr>
        <w:t xml:space="preserve"> w ust. 1 Zamawiający ma prawo do odstąpienia od umowy w terminie 30 dni od powzięcia wiadomości o tych okolicznościach</w:t>
      </w:r>
    </w:p>
    <w:p w14:paraId="7096ADA2" w14:textId="77777777" w:rsidR="00AB2479" w:rsidRDefault="00AB2479" w:rsidP="00E3035A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BD0A7AA" w14:textId="0733FDA7" w:rsidR="00E3035A" w:rsidRPr="003F7FAF" w:rsidRDefault="00E3035A" w:rsidP="00E3035A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§8</w:t>
      </w:r>
    </w:p>
    <w:p w14:paraId="3E4C48DF" w14:textId="77777777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Zmiana treści umowy</w:t>
      </w:r>
    </w:p>
    <w:p w14:paraId="02129647" w14:textId="77777777" w:rsidR="000841A1" w:rsidRPr="003F7FAF" w:rsidRDefault="000841A1" w:rsidP="003F7FA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D23843B" w14:textId="77777777" w:rsidR="009B2A34" w:rsidRPr="003F7FAF" w:rsidRDefault="009B2A34" w:rsidP="003F7FAF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7FAF">
        <w:rPr>
          <w:rFonts w:eastAsia="Times New Roman" w:cstheme="minorHAnsi"/>
          <w:sz w:val="24"/>
          <w:szCs w:val="24"/>
          <w:lang w:eastAsia="pl-PL"/>
        </w:rPr>
        <w:t>Zmiana treści umowy następuje za zgodą obu stron wyrażoną na piśmie.</w:t>
      </w:r>
    </w:p>
    <w:p w14:paraId="6694A87E" w14:textId="77777777" w:rsidR="009B2A34" w:rsidRPr="003F7FAF" w:rsidRDefault="009B2A34" w:rsidP="003F7FAF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7FAF">
        <w:rPr>
          <w:rFonts w:eastAsia="Times New Roman" w:cstheme="minorHAnsi"/>
          <w:sz w:val="24"/>
          <w:szCs w:val="24"/>
          <w:lang w:eastAsia="pl-PL"/>
        </w:rPr>
        <w:lastRenderedPageBreak/>
        <w:t>Inicjator zmiany treści umowy sporządza projekt nowej umowy i niezwłocznie przekazuje ten projekt drugiej stronie która w ciągu 3 dni umowę podpisze lub zawiadomi autora projektu umowy o odmowie podpisania umowy i jej przyczynach</w:t>
      </w:r>
    </w:p>
    <w:p w14:paraId="7010DA8A" w14:textId="24E7DBB1" w:rsidR="00C30D66" w:rsidRPr="003F7FAF" w:rsidRDefault="009B2A34" w:rsidP="003F7FAF">
      <w:pPr>
        <w:pStyle w:val="Akapitzlist"/>
        <w:numPr>
          <w:ilvl w:val="0"/>
          <w:numId w:val="2"/>
        </w:numPr>
        <w:tabs>
          <w:tab w:val="clear" w:pos="3589"/>
          <w:tab w:val="num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color w:val="000000"/>
          <w:sz w:val="24"/>
          <w:szCs w:val="24"/>
        </w:rPr>
        <w:t xml:space="preserve">Poza przypadkami określonymi w umowie, zmiany umowy będą mogły nastąpić </w:t>
      </w:r>
      <w:r w:rsidR="00AF1895" w:rsidRPr="003F7F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F7FAF">
        <w:rPr>
          <w:rFonts w:asciiTheme="minorHAnsi" w:hAnsiTheme="minorHAnsi" w:cstheme="minorHAnsi"/>
          <w:color w:val="000000"/>
          <w:sz w:val="24"/>
          <w:szCs w:val="24"/>
        </w:rPr>
        <w:t>w następujących okolicznościach:</w:t>
      </w:r>
      <w:r w:rsidR="00C30D66" w:rsidRPr="003F7F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A3B8367" w14:textId="5AFF0657" w:rsidR="00F33EBB" w:rsidRPr="00E3035A" w:rsidRDefault="009B2A34" w:rsidP="00E3035A">
      <w:pPr>
        <w:pStyle w:val="Akapitzlist"/>
        <w:numPr>
          <w:ilvl w:val="0"/>
          <w:numId w:val="16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zaistnienia, po zawarciu umowy, przypadku siły wyższej, przez którą, na potrzeby niniejszego warunku rozumieć należy zdarzenie zewnętrzne wobec łączącej strony więzi prawnej:</w:t>
      </w:r>
      <w:r w:rsidR="00F33EBB" w:rsidRPr="003F7FAF">
        <w:rPr>
          <w:rFonts w:asciiTheme="minorHAnsi" w:hAnsiTheme="minorHAnsi" w:cstheme="minorHAnsi"/>
          <w:sz w:val="24"/>
          <w:szCs w:val="24"/>
        </w:rPr>
        <w:t xml:space="preserve"> </w:t>
      </w:r>
      <w:r w:rsidR="00F33EBB" w:rsidRPr="003F7FAF">
        <w:rPr>
          <w:rFonts w:asciiTheme="minorHAnsi" w:hAnsiTheme="minorHAnsi" w:cstheme="minorHAnsi"/>
          <w:sz w:val="24"/>
          <w:szCs w:val="24"/>
        </w:rPr>
        <w:br/>
        <w:t>- o charakterze niezależnym od stron, którego strony nie mogły przewidzieć przed zawarciem umowy,</w:t>
      </w:r>
      <w:r w:rsidR="00F33EBB" w:rsidRPr="003F7FAF">
        <w:rPr>
          <w:rFonts w:asciiTheme="minorHAnsi" w:hAnsiTheme="minorHAnsi" w:cstheme="minorHAnsi"/>
          <w:sz w:val="24"/>
          <w:szCs w:val="24"/>
        </w:rPr>
        <w:br/>
        <w:t>- którego nie można uniknąć ani któremu strony nie mogły zapobiec przy zachowaniu należytej staranności,</w:t>
      </w:r>
      <w:r w:rsidR="00F33EBB" w:rsidRPr="003F7FAF">
        <w:rPr>
          <w:rFonts w:asciiTheme="minorHAnsi" w:hAnsiTheme="minorHAnsi" w:cstheme="minorHAnsi"/>
          <w:sz w:val="24"/>
          <w:szCs w:val="24"/>
        </w:rPr>
        <w:br/>
        <w:t>- której nie można przypisać drugiej stronie;</w:t>
      </w:r>
    </w:p>
    <w:p w14:paraId="45FB4EEE" w14:textId="76F9501D" w:rsidR="00F33EBB" w:rsidRPr="003F7FAF" w:rsidRDefault="00C30D66" w:rsidP="00E3035A">
      <w:pPr>
        <w:pStyle w:val="Akapitzlist"/>
        <w:numPr>
          <w:ilvl w:val="0"/>
          <w:numId w:val="16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z</w:t>
      </w:r>
      <w:r w:rsidR="009B2A34" w:rsidRPr="003F7FAF">
        <w:rPr>
          <w:rFonts w:asciiTheme="minorHAnsi" w:hAnsiTheme="minorHAnsi" w:cstheme="minorHAnsi"/>
          <w:sz w:val="24"/>
          <w:szCs w:val="24"/>
        </w:rPr>
        <w:t xml:space="preserve">a siłę wyższą warunkującą zmianę umowy uważać się będzie w szczególności: powódź, pożar i inne klęski żywiołowe, nagłe załamania warunków atmosferycznych, nagłe przerwy </w:t>
      </w:r>
      <w:r w:rsidR="009B2A34" w:rsidRPr="003F7FAF">
        <w:rPr>
          <w:rFonts w:asciiTheme="minorHAnsi" w:hAnsiTheme="minorHAnsi" w:cstheme="minorHAnsi"/>
          <w:sz w:val="24"/>
          <w:szCs w:val="24"/>
        </w:rPr>
        <w:br/>
        <w:t>w dostawie energii elektrycznej,</w:t>
      </w:r>
    </w:p>
    <w:p w14:paraId="21DEAAC4" w14:textId="65C37916" w:rsidR="00F33EBB" w:rsidRPr="003F7FAF" w:rsidRDefault="009B2A34" w:rsidP="00E3035A">
      <w:pPr>
        <w:pStyle w:val="Akapitzlist"/>
        <w:numPr>
          <w:ilvl w:val="0"/>
          <w:numId w:val="16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zmiany powszechnie obowiązujących przepisów prawa w zakresie mającym wpływ na realizację przedmiotu zamówienia lub świadczenia stron;</w:t>
      </w:r>
    </w:p>
    <w:p w14:paraId="3F1350FB" w14:textId="66AD789D" w:rsidR="00F33EBB" w:rsidRPr="003F7FAF" w:rsidRDefault="009B2A34" w:rsidP="00E3035A">
      <w:pPr>
        <w:pStyle w:val="Akapitzlist"/>
        <w:numPr>
          <w:ilvl w:val="0"/>
          <w:numId w:val="16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14:paraId="66D80537" w14:textId="28D1D175" w:rsidR="00E3035A" w:rsidRDefault="009B2A34" w:rsidP="00E3035A">
      <w:pPr>
        <w:pStyle w:val="Akapitzlist"/>
        <w:numPr>
          <w:ilvl w:val="0"/>
          <w:numId w:val="16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3F7FAF">
        <w:rPr>
          <w:rFonts w:asciiTheme="minorHAnsi" w:hAnsiTheme="minorHAnsi" w:cstheme="minorHAnsi"/>
          <w:sz w:val="24"/>
          <w:szCs w:val="24"/>
        </w:rPr>
        <w:t>zaistnienia okoliczności leżących po stronie Zamawiającego, w szczególności spowodowanych sytuacją finansową, zdolnościami płatniczymi lub warunkami organizacyjnymi lub okolicznościami (atmosferycznymi), które nie były możliwe do przewidzenia w chwili zawarcia umowy – zmianie może ulec termin realizacji Umow</w:t>
      </w:r>
      <w:r w:rsidR="00711340">
        <w:rPr>
          <w:rFonts w:asciiTheme="minorHAnsi" w:hAnsiTheme="minorHAnsi" w:cstheme="minorHAnsi"/>
          <w:sz w:val="24"/>
          <w:szCs w:val="24"/>
        </w:rPr>
        <w:t>y.</w:t>
      </w:r>
    </w:p>
    <w:p w14:paraId="5A215B7E" w14:textId="77777777" w:rsidR="00711340" w:rsidRPr="005D22B6" w:rsidRDefault="00711340" w:rsidP="005D22B6">
      <w:pPr>
        <w:ind w:left="633"/>
        <w:rPr>
          <w:rFonts w:cstheme="minorHAnsi"/>
          <w:sz w:val="24"/>
          <w:szCs w:val="24"/>
        </w:rPr>
      </w:pPr>
    </w:p>
    <w:p w14:paraId="5383F90E" w14:textId="77777777" w:rsidR="00E3035A" w:rsidRPr="003F7FAF" w:rsidRDefault="00E3035A" w:rsidP="00E3035A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§9</w:t>
      </w:r>
    </w:p>
    <w:p w14:paraId="49AC79D0" w14:textId="6316702B" w:rsidR="009B2A34" w:rsidRPr="003F7FAF" w:rsidRDefault="009B2A34" w:rsidP="003F7FAF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F7FAF">
        <w:rPr>
          <w:rFonts w:eastAsia="Times New Roman" w:cstheme="minorHAnsi"/>
          <w:b/>
          <w:bCs/>
          <w:sz w:val="24"/>
          <w:szCs w:val="24"/>
          <w:lang w:eastAsia="pl-PL"/>
        </w:rPr>
        <w:t>Pozostałe postanowienia umowy</w:t>
      </w:r>
    </w:p>
    <w:p w14:paraId="2592FB1D" w14:textId="77777777" w:rsidR="00E3035A" w:rsidRPr="00E3035A" w:rsidRDefault="00E3035A" w:rsidP="003F7FAF">
      <w:pPr>
        <w:pStyle w:val="Akapitzlist"/>
        <w:keepNext/>
        <w:numPr>
          <w:ilvl w:val="3"/>
          <w:numId w:val="2"/>
        </w:numPr>
        <w:tabs>
          <w:tab w:val="clear" w:pos="5749"/>
        </w:tabs>
        <w:ind w:left="284"/>
        <w:outlineLvl w:val="0"/>
        <w:rPr>
          <w:rFonts w:asciiTheme="minorHAnsi" w:hAnsiTheme="minorHAnsi" w:cstheme="minorHAnsi"/>
          <w:bCs/>
          <w:kern w:val="2"/>
          <w:sz w:val="24"/>
          <w:szCs w:val="24"/>
        </w:rPr>
      </w:pPr>
      <w:r w:rsidRPr="00E3035A">
        <w:rPr>
          <w:rFonts w:asciiTheme="minorHAnsi" w:hAnsiTheme="minorHAnsi" w:cstheme="minorHAnsi"/>
          <w:bCs/>
          <w:kern w:val="2"/>
          <w:sz w:val="24"/>
          <w:szCs w:val="24"/>
        </w:rPr>
        <w:t>Umowę sporządzono w 4 jednobrzmiących egzemplarzach, 3 egzemplarze dla Zamawiającego, 1 dla Wykonawcy.</w:t>
      </w:r>
    </w:p>
    <w:p w14:paraId="48B79B7C" w14:textId="30A0F7E4" w:rsidR="00C30D66" w:rsidRPr="00711340" w:rsidRDefault="009B2A34" w:rsidP="003F7FAF">
      <w:pPr>
        <w:pStyle w:val="Akapitzlist"/>
        <w:keepNext/>
        <w:numPr>
          <w:ilvl w:val="3"/>
          <w:numId w:val="2"/>
        </w:numPr>
        <w:tabs>
          <w:tab w:val="clear" w:pos="5749"/>
        </w:tabs>
        <w:ind w:left="284"/>
        <w:outlineLvl w:val="0"/>
        <w:rPr>
          <w:rFonts w:asciiTheme="minorHAnsi" w:hAnsiTheme="minorHAnsi" w:cstheme="minorHAnsi"/>
          <w:bCs/>
          <w:kern w:val="2"/>
          <w:sz w:val="24"/>
          <w:szCs w:val="24"/>
        </w:rPr>
      </w:pPr>
      <w:r w:rsidRPr="00E3035A">
        <w:rPr>
          <w:rFonts w:asciiTheme="minorHAnsi" w:hAnsiTheme="minorHAnsi" w:cstheme="minorHAnsi"/>
          <w:bCs/>
          <w:sz w:val="24"/>
          <w:szCs w:val="24"/>
        </w:rPr>
        <w:t>W sprawach nieuregulowanych niniejszą umową maja zastosowania przepisy Kodeksu Cywilnego.</w:t>
      </w:r>
    </w:p>
    <w:p w14:paraId="46D4D005" w14:textId="77777777" w:rsidR="00C30D66" w:rsidRPr="003F7FAF" w:rsidRDefault="00C30D66" w:rsidP="003F7FAF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6D3D1FD6" w14:textId="77777777" w:rsidR="00C30D66" w:rsidRPr="00E3035A" w:rsidRDefault="00C30D66" w:rsidP="003F7FA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CFB54A5" w14:textId="77777777" w:rsidR="00F0171D" w:rsidRPr="00E3035A" w:rsidRDefault="00C30D66" w:rsidP="003F7FAF">
      <w:pPr>
        <w:spacing w:after="0" w:line="276" w:lineRule="auto"/>
        <w:ind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E3035A">
        <w:rPr>
          <w:rFonts w:eastAsia="Times New Roman" w:cstheme="minorHAnsi"/>
          <w:b/>
          <w:sz w:val="24"/>
          <w:szCs w:val="24"/>
          <w:lang w:eastAsia="pl-PL"/>
        </w:rPr>
        <w:t>Wykonawca</w:t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E3035A">
        <w:rPr>
          <w:rFonts w:eastAsia="Times New Roman" w:cstheme="minorHAnsi"/>
          <w:b/>
          <w:sz w:val="24"/>
          <w:szCs w:val="24"/>
          <w:lang w:eastAsia="pl-PL"/>
        </w:rPr>
        <w:tab/>
        <w:t>Zamawiający</w:t>
      </w:r>
    </w:p>
    <w:p w14:paraId="30EB1A2E" w14:textId="77777777" w:rsidR="00C30D66" w:rsidRPr="00E3035A" w:rsidRDefault="00C30D66" w:rsidP="003F7FAF">
      <w:pPr>
        <w:spacing w:after="0" w:line="276" w:lineRule="auto"/>
        <w:ind w:firstLine="708"/>
        <w:rPr>
          <w:rFonts w:eastAsia="Times New Roman" w:cstheme="minorHAnsi"/>
          <w:b/>
          <w:sz w:val="24"/>
          <w:szCs w:val="24"/>
          <w:lang w:eastAsia="pl-PL"/>
        </w:rPr>
      </w:pPr>
    </w:p>
    <w:p w14:paraId="46582131" w14:textId="77777777" w:rsidR="00C30D66" w:rsidRPr="00E3035A" w:rsidRDefault="00C30D66" w:rsidP="003F7FAF">
      <w:pPr>
        <w:spacing w:after="0" w:line="276" w:lineRule="auto"/>
        <w:ind w:firstLine="708"/>
        <w:rPr>
          <w:rFonts w:eastAsia="Times New Roman" w:cstheme="minorHAnsi"/>
          <w:b/>
          <w:sz w:val="24"/>
          <w:szCs w:val="24"/>
          <w:lang w:eastAsia="pl-PL"/>
        </w:rPr>
      </w:pPr>
    </w:p>
    <w:p w14:paraId="3DFE1D68" w14:textId="77777777" w:rsidR="00C30D66" w:rsidRPr="00E3035A" w:rsidRDefault="00C30D66" w:rsidP="003F7FAF">
      <w:pPr>
        <w:spacing w:after="0" w:line="276" w:lineRule="auto"/>
        <w:ind w:left="2832" w:firstLine="708"/>
        <w:rPr>
          <w:rFonts w:cstheme="minorHAnsi"/>
          <w:b/>
          <w:sz w:val="24"/>
          <w:szCs w:val="24"/>
        </w:rPr>
      </w:pPr>
      <w:r w:rsidRPr="00E3035A">
        <w:rPr>
          <w:rFonts w:eastAsia="Times New Roman" w:cstheme="minorHAnsi"/>
          <w:b/>
          <w:sz w:val="24"/>
          <w:szCs w:val="24"/>
          <w:lang w:eastAsia="pl-PL"/>
        </w:rPr>
        <w:t>Kontrasygnata</w:t>
      </w:r>
    </w:p>
    <w:sectPr w:rsidR="00C30D66" w:rsidRPr="00E3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58FE" w14:textId="77777777" w:rsidR="006B5C4A" w:rsidRDefault="006B5C4A" w:rsidP="00790E57">
      <w:pPr>
        <w:spacing w:after="0" w:line="240" w:lineRule="auto"/>
      </w:pPr>
      <w:r>
        <w:separator/>
      </w:r>
    </w:p>
  </w:endnote>
  <w:endnote w:type="continuationSeparator" w:id="0">
    <w:p w14:paraId="63ACA0B8" w14:textId="77777777" w:rsidR="006B5C4A" w:rsidRDefault="006B5C4A" w:rsidP="0079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93046"/>
      <w:docPartObj>
        <w:docPartGallery w:val="Page Numbers (Bottom of Page)"/>
        <w:docPartUnique/>
      </w:docPartObj>
    </w:sdtPr>
    <w:sdtContent>
      <w:p w14:paraId="1D3DBD68" w14:textId="0BC43FB1" w:rsidR="00790E57" w:rsidRDefault="00790E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0120F" w14:textId="77777777" w:rsidR="00790E57" w:rsidRDefault="00790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28BE" w14:textId="77777777" w:rsidR="006B5C4A" w:rsidRDefault="006B5C4A" w:rsidP="00790E57">
      <w:pPr>
        <w:spacing w:after="0" w:line="240" w:lineRule="auto"/>
      </w:pPr>
      <w:r>
        <w:separator/>
      </w:r>
    </w:p>
  </w:footnote>
  <w:footnote w:type="continuationSeparator" w:id="0">
    <w:p w14:paraId="7A6DD862" w14:textId="77777777" w:rsidR="006B5C4A" w:rsidRDefault="006B5C4A" w:rsidP="0079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F6959"/>
    <w:multiLevelType w:val="hybridMultilevel"/>
    <w:tmpl w:val="95D8F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605F"/>
    <w:multiLevelType w:val="hybridMultilevel"/>
    <w:tmpl w:val="B85E6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75A8"/>
    <w:multiLevelType w:val="hybridMultilevel"/>
    <w:tmpl w:val="F67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5947"/>
    <w:multiLevelType w:val="hybridMultilevel"/>
    <w:tmpl w:val="62689CB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6E218FC"/>
    <w:multiLevelType w:val="hybridMultilevel"/>
    <w:tmpl w:val="6B9468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B93867"/>
    <w:multiLevelType w:val="multilevel"/>
    <w:tmpl w:val="7E9A41D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F5C4C"/>
    <w:multiLevelType w:val="hybridMultilevel"/>
    <w:tmpl w:val="1E3C6AA4"/>
    <w:lvl w:ilvl="0" w:tplc="A41C461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03D4"/>
    <w:multiLevelType w:val="hybridMultilevel"/>
    <w:tmpl w:val="E7C6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6157C"/>
    <w:multiLevelType w:val="hybridMultilevel"/>
    <w:tmpl w:val="EFAC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C32AE"/>
    <w:multiLevelType w:val="hybridMultilevel"/>
    <w:tmpl w:val="C0AE5576"/>
    <w:lvl w:ilvl="0" w:tplc="3C28204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5A2E"/>
    <w:multiLevelType w:val="hybridMultilevel"/>
    <w:tmpl w:val="4A96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7C8A"/>
    <w:multiLevelType w:val="multilevel"/>
    <w:tmpl w:val="F88C9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16382"/>
    <w:multiLevelType w:val="hybridMultilevel"/>
    <w:tmpl w:val="43DCC41A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473E58EE"/>
    <w:multiLevelType w:val="hybridMultilevel"/>
    <w:tmpl w:val="F434F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2E41"/>
    <w:multiLevelType w:val="hybridMultilevel"/>
    <w:tmpl w:val="22AE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5B05"/>
    <w:multiLevelType w:val="hybridMultilevel"/>
    <w:tmpl w:val="8A042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63966"/>
    <w:multiLevelType w:val="hybridMultilevel"/>
    <w:tmpl w:val="A118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F021B"/>
    <w:multiLevelType w:val="hybridMultilevel"/>
    <w:tmpl w:val="BF861910"/>
    <w:lvl w:ilvl="0" w:tplc="0DACF4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94B50"/>
    <w:multiLevelType w:val="hybridMultilevel"/>
    <w:tmpl w:val="07720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205D6"/>
    <w:multiLevelType w:val="multilevel"/>
    <w:tmpl w:val="2C8A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2" w15:restartNumberingAfterBreak="0">
    <w:nsid w:val="66D26472"/>
    <w:multiLevelType w:val="multilevel"/>
    <w:tmpl w:val="58F07718"/>
    <w:lvl w:ilvl="0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>
      <w:start w:val="1"/>
      <w:numFmt w:val="lowerLetter"/>
      <w:lvlText w:val="%2)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tabs>
          <w:tab w:val="num" w:pos="5029"/>
        </w:tabs>
        <w:ind w:left="5029" w:hanging="180"/>
      </w:pPr>
    </w:lvl>
    <w:lvl w:ilvl="3">
      <w:start w:val="1"/>
      <w:numFmt w:val="decimal"/>
      <w:lvlText w:val="%4."/>
      <w:lvlJc w:val="left"/>
      <w:pPr>
        <w:tabs>
          <w:tab w:val="num" w:pos="5749"/>
        </w:tabs>
        <w:ind w:left="5749" w:hanging="360"/>
      </w:pPr>
    </w:lvl>
    <w:lvl w:ilvl="4">
      <w:start w:val="1"/>
      <w:numFmt w:val="lowerLetter"/>
      <w:lvlText w:val="%5."/>
      <w:lvlJc w:val="left"/>
      <w:pPr>
        <w:tabs>
          <w:tab w:val="num" w:pos="6469"/>
        </w:tabs>
        <w:ind w:left="6469" w:hanging="360"/>
      </w:pPr>
    </w:lvl>
    <w:lvl w:ilvl="5">
      <w:start w:val="1"/>
      <w:numFmt w:val="lowerRoman"/>
      <w:lvlText w:val="%6."/>
      <w:lvlJc w:val="right"/>
      <w:pPr>
        <w:tabs>
          <w:tab w:val="num" w:pos="7189"/>
        </w:tabs>
        <w:ind w:left="7189" w:hanging="180"/>
      </w:pPr>
    </w:lvl>
    <w:lvl w:ilvl="6">
      <w:start w:val="1"/>
      <w:numFmt w:val="decimal"/>
      <w:lvlText w:val="%7."/>
      <w:lvlJc w:val="left"/>
      <w:pPr>
        <w:tabs>
          <w:tab w:val="num" w:pos="7909"/>
        </w:tabs>
        <w:ind w:left="7909" w:hanging="360"/>
      </w:pPr>
    </w:lvl>
    <w:lvl w:ilvl="7">
      <w:start w:val="1"/>
      <w:numFmt w:val="lowerLetter"/>
      <w:lvlText w:val="%8."/>
      <w:lvlJc w:val="left"/>
      <w:pPr>
        <w:tabs>
          <w:tab w:val="num" w:pos="8629"/>
        </w:tabs>
        <w:ind w:left="8629" w:hanging="360"/>
      </w:pPr>
    </w:lvl>
    <w:lvl w:ilvl="8">
      <w:start w:val="1"/>
      <w:numFmt w:val="lowerRoman"/>
      <w:lvlText w:val="%9."/>
      <w:lvlJc w:val="right"/>
      <w:pPr>
        <w:tabs>
          <w:tab w:val="num" w:pos="9349"/>
        </w:tabs>
        <w:ind w:left="9349" w:hanging="180"/>
      </w:pPr>
    </w:lvl>
  </w:abstractNum>
  <w:abstractNum w:abstractNumId="23" w15:restartNumberingAfterBreak="0">
    <w:nsid w:val="68AF5892"/>
    <w:multiLevelType w:val="hybridMultilevel"/>
    <w:tmpl w:val="2AB6D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C07DF"/>
    <w:multiLevelType w:val="hybridMultilevel"/>
    <w:tmpl w:val="1068D2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545B81"/>
    <w:multiLevelType w:val="hybridMultilevel"/>
    <w:tmpl w:val="F44ED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04D8D"/>
    <w:multiLevelType w:val="hybridMultilevel"/>
    <w:tmpl w:val="D194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93EC6"/>
    <w:multiLevelType w:val="hybridMultilevel"/>
    <w:tmpl w:val="6010DB4A"/>
    <w:lvl w:ilvl="0" w:tplc="A3A462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8029">
    <w:abstractNumId w:val="21"/>
  </w:num>
  <w:num w:numId="2" w16cid:durableId="1456631431">
    <w:abstractNumId w:val="22"/>
  </w:num>
  <w:num w:numId="3" w16cid:durableId="984159477">
    <w:abstractNumId w:val="7"/>
  </w:num>
  <w:num w:numId="4" w16cid:durableId="1931770600">
    <w:abstractNumId w:val="15"/>
  </w:num>
  <w:num w:numId="5" w16cid:durableId="1420524461">
    <w:abstractNumId w:val="8"/>
  </w:num>
  <w:num w:numId="6" w16cid:durableId="672299606">
    <w:abstractNumId w:val="24"/>
  </w:num>
  <w:num w:numId="7" w16cid:durableId="511258777">
    <w:abstractNumId w:val="14"/>
  </w:num>
  <w:num w:numId="8" w16cid:durableId="728528586">
    <w:abstractNumId w:val="3"/>
  </w:num>
  <w:num w:numId="9" w16cid:durableId="735012971">
    <w:abstractNumId w:val="16"/>
  </w:num>
  <w:num w:numId="10" w16cid:durableId="376663274">
    <w:abstractNumId w:val="10"/>
  </w:num>
  <w:num w:numId="11" w16cid:durableId="1715158212">
    <w:abstractNumId w:val="25"/>
  </w:num>
  <w:num w:numId="12" w16cid:durableId="1087385740">
    <w:abstractNumId w:val="12"/>
  </w:num>
  <w:num w:numId="13" w16cid:durableId="1686444519">
    <w:abstractNumId w:val="26"/>
  </w:num>
  <w:num w:numId="14" w16cid:durableId="44721458">
    <w:abstractNumId w:val="23"/>
  </w:num>
  <w:num w:numId="15" w16cid:durableId="1534153278">
    <w:abstractNumId w:val="18"/>
  </w:num>
  <w:num w:numId="16" w16cid:durableId="636687811">
    <w:abstractNumId w:val="4"/>
  </w:num>
  <w:num w:numId="17" w16cid:durableId="1977906774">
    <w:abstractNumId w:val="5"/>
  </w:num>
  <w:num w:numId="18" w16cid:durableId="2107919460">
    <w:abstractNumId w:val="20"/>
  </w:num>
  <w:num w:numId="19" w16cid:durableId="687827273">
    <w:abstractNumId w:val="13"/>
  </w:num>
  <w:num w:numId="20" w16cid:durableId="1533301336">
    <w:abstractNumId w:val="3"/>
  </w:num>
  <w:num w:numId="21" w16cid:durableId="1769695679">
    <w:abstractNumId w:val="6"/>
  </w:num>
  <w:num w:numId="22" w16cid:durableId="578901918">
    <w:abstractNumId w:val="2"/>
  </w:num>
  <w:num w:numId="23" w16cid:durableId="1369330561">
    <w:abstractNumId w:val="27"/>
  </w:num>
  <w:num w:numId="24" w16cid:durableId="66534330">
    <w:abstractNumId w:val="11"/>
  </w:num>
  <w:num w:numId="25" w16cid:durableId="1722442034">
    <w:abstractNumId w:val="0"/>
  </w:num>
  <w:num w:numId="26" w16cid:durableId="2127655638">
    <w:abstractNumId w:val="1"/>
  </w:num>
  <w:num w:numId="27" w16cid:durableId="311712099">
    <w:abstractNumId w:val="9"/>
  </w:num>
  <w:num w:numId="28" w16cid:durableId="65808008">
    <w:abstractNumId w:val="19"/>
  </w:num>
  <w:num w:numId="29" w16cid:durableId="7261045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34"/>
    <w:rsid w:val="00016F99"/>
    <w:rsid w:val="00025363"/>
    <w:rsid w:val="000841A1"/>
    <w:rsid w:val="000F4F6D"/>
    <w:rsid w:val="00194B9D"/>
    <w:rsid w:val="001F498A"/>
    <w:rsid w:val="00273829"/>
    <w:rsid w:val="003042D9"/>
    <w:rsid w:val="003449E8"/>
    <w:rsid w:val="00386132"/>
    <w:rsid w:val="003F7FAF"/>
    <w:rsid w:val="004200A4"/>
    <w:rsid w:val="0047676D"/>
    <w:rsid w:val="004D1A7C"/>
    <w:rsid w:val="00507122"/>
    <w:rsid w:val="0051487F"/>
    <w:rsid w:val="005C2D1D"/>
    <w:rsid w:val="005D22B6"/>
    <w:rsid w:val="00625893"/>
    <w:rsid w:val="006359DB"/>
    <w:rsid w:val="006578FA"/>
    <w:rsid w:val="006B5C4A"/>
    <w:rsid w:val="006C51BC"/>
    <w:rsid w:val="00703755"/>
    <w:rsid w:val="00711340"/>
    <w:rsid w:val="00790E57"/>
    <w:rsid w:val="00796482"/>
    <w:rsid w:val="0080367B"/>
    <w:rsid w:val="00842FB1"/>
    <w:rsid w:val="00855378"/>
    <w:rsid w:val="00873473"/>
    <w:rsid w:val="00895CD6"/>
    <w:rsid w:val="00957FC4"/>
    <w:rsid w:val="00982811"/>
    <w:rsid w:val="009A79F0"/>
    <w:rsid w:val="009B2A34"/>
    <w:rsid w:val="00A547CA"/>
    <w:rsid w:val="00A76F67"/>
    <w:rsid w:val="00AB2479"/>
    <w:rsid w:val="00AF1895"/>
    <w:rsid w:val="00B66A14"/>
    <w:rsid w:val="00BA6A99"/>
    <w:rsid w:val="00C0670D"/>
    <w:rsid w:val="00C30D66"/>
    <w:rsid w:val="00C54643"/>
    <w:rsid w:val="00CB0FEC"/>
    <w:rsid w:val="00CE4B4F"/>
    <w:rsid w:val="00CF784B"/>
    <w:rsid w:val="00D232BB"/>
    <w:rsid w:val="00D66532"/>
    <w:rsid w:val="00E3035A"/>
    <w:rsid w:val="00E77B0C"/>
    <w:rsid w:val="00E87746"/>
    <w:rsid w:val="00EC2770"/>
    <w:rsid w:val="00F0171D"/>
    <w:rsid w:val="00F24488"/>
    <w:rsid w:val="00F33EBB"/>
    <w:rsid w:val="00F942FE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62B"/>
  <w15:chartTrackingRefBased/>
  <w15:docId w15:val="{D0403C16-FBB4-4C8C-9C13-4FA19B3B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9B2A3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">
    <w:name w:val="A"/>
    <w:qFormat/>
    <w:rsid w:val="009B2A34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qFormat/>
    <w:rsid w:val="009B2A34"/>
    <w:pPr>
      <w:spacing w:after="0" w:line="276" w:lineRule="auto"/>
      <w:ind w:left="720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E57"/>
  </w:style>
  <w:style w:type="paragraph" w:styleId="Stopka">
    <w:name w:val="footer"/>
    <w:basedOn w:val="Normalny"/>
    <w:link w:val="StopkaZnak"/>
    <w:uiPriority w:val="99"/>
    <w:unhideWhenUsed/>
    <w:rsid w:val="0079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E57"/>
  </w:style>
  <w:style w:type="paragraph" w:customStyle="1" w:styleId="Textbody">
    <w:name w:val="Text body"/>
    <w:basedOn w:val="Normalny"/>
    <w:rsid w:val="00D6653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D66532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BC58-56E3-4B65-82A7-DC059C39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Izabela Włodarczyk</cp:lastModifiedBy>
  <cp:revision>8</cp:revision>
  <cp:lastPrinted>2026-05-08T11:05:00Z</cp:lastPrinted>
  <dcterms:created xsi:type="dcterms:W3CDTF">2024-05-22T09:33:00Z</dcterms:created>
  <dcterms:modified xsi:type="dcterms:W3CDTF">2026-05-08T11:08:00Z</dcterms:modified>
</cp:coreProperties>
</file>